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AD3" w:rsidRPr="001C73B9" w:rsidRDefault="00161AD3" w:rsidP="00CC14B6">
      <w:pPr>
        <w:spacing w:after="0" w:line="240" w:lineRule="auto"/>
        <w:jc w:val="center"/>
        <w:rPr>
          <w:rFonts w:ascii="Times New Roman" w:hAnsi="Times New Roman" w:cs="Times New Roman"/>
          <w:b/>
          <w:sz w:val="28"/>
          <w:szCs w:val="26"/>
        </w:rPr>
      </w:pPr>
      <w:r w:rsidRPr="001C73B9">
        <w:rPr>
          <w:rFonts w:ascii="Times New Roman" w:hAnsi="Times New Roman" w:cs="Times New Roman"/>
          <w:b/>
          <w:sz w:val="28"/>
          <w:szCs w:val="26"/>
        </w:rPr>
        <w:t>CỘNG HÒA XÃ HỘI CHỦ NGHĨA VIỆT NAM</w:t>
      </w:r>
    </w:p>
    <w:p w:rsidR="00161AD3" w:rsidRPr="001C73B9" w:rsidRDefault="00161AD3" w:rsidP="00CC14B6">
      <w:pPr>
        <w:spacing w:after="0" w:line="240" w:lineRule="auto"/>
        <w:jc w:val="center"/>
        <w:rPr>
          <w:rFonts w:ascii="Times New Roman" w:hAnsi="Times New Roman" w:cs="Times New Roman"/>
          <w:b/>
          <w:sz w:val="28"/>
          <w:szCs w:val="26"/>
        </w:rPr>
      </w:pPr>
      <w:r w:rsidRPr="001C73B9">
        <w:rPr>
          <w:rFonts w:ascii="Times New Roman" w:hAnsi="Times New Roman" w:cs="Times New Roman"/>
          <w:b/>
          <w:sz w:val="28"/>
          <w:szCs w:val="26"/>
        </w:rPr>
        <w:t>Độc lập – Tự do – Hạnh phúc</w:t>
      </w:r>
    </w:p>
    <w:p w:rsidR="00161AD3" w:rsidRPr="001C73B9" w:rsidRDefault="00CC14B6" w:rsidP="00B444FC">
      <w:pPr>
        <w:spacing w:line="26" w:lineRule="atLeast"/>
        <w:jc w:val="center"/>
        <w:rPr>
          <w:rFonts w:ascii="Times New Roman" w:hAnsi="Times New Roman" w:cs="Times New Roman"/>
          <w:b/>
          <w:sz w:val="12"/>
          <w:szCs w:val="26"/>
        </w:rPr>
      </w:pPr>
      <w:r>
        <w:rPr>
          <w:rFonts w:ascii="Times New Roman" w:hAnsi="Times New Roman" w:cs="Times New Roman"/>
          <w:b/>
          <w:noProof/>
          <w:sz w:val="12"/>
          <w:szCs w:val="26"/>
        </w:rPr>
        <mc:AlternateContent>
          <mc:Choice Requires="wps">
            <w:drawing>
              <wp:anchor distT="0" distB="0" distL="114300" distR="114300" simplePos="0" relativeHeight="251659264" behindDoc="0" locked="0" layoutInCell="1" allowOverlap="1">
                <wp:simplePos x="0" y="0"/>
                <wp:positionH relativeFrom="column">
                  <wp:posOffset>2489835</wp:posOffset>
                </wp:positionH>
                <wp:positionV relativeFrom="paragraph">
                  <wp:posOffset>-1270</wp:posOffset>
                </wp:positionV>
                <wp:extent cx="177165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1771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CF1E6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6.05pt,-.1pt" to="335.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" strokecolor="#4579b8 [3044]"/>
            </w:pict>
          </mc:Fallback>
        </mc:AlternateContent>
      </w:r>
    </w:p>
    <w:p w:rsidR="00C975C4" w:rsidRPr="00CC14B6" w:rsidRDefault="008E6C69" w:rsidP="00CF32E0">
      <w:pPr>
        <w:spacing w:line="240" w:lineRule="auto"/>
        <w:jc w:val="center"/>
        <w:rPr>
          <w:rFonts w:ascii="Times New Roman" w:hAnsi="Times New Roman" w:cs="Times New Roman"/>
          <w:b/>
          <w:sz w:val="28"/>
          <w:szCs w:val="28"/>
        </w:rPr>
      </w:pPr>
      <w:r w:rsidRPr="00CC14B6">
        <w:rPr>
          <w:rFonts w:ascii="Times New Roman" w:hAnsi="Times New Roman" w:cs="Times New Roman"/>
          <w:b/>
          <w:sz w:val="28"/>
          <w:szCs w:val="28"/>
        </w:rPr>
        <w:t xml:space="preserve">      </w:t>
      </w:r>
      <w:r w:rsidR="00161AD3" w:rsidRPr="00CC14B6">
        <w:rPr>
          <w:rFonts w:ascii="Times New Roman" w:hAnsi="Times New Roman" w:cs="Times New Roman"/>
          <w:b/>
          <w:sz w:val="28"/>
          <w:szCs w:val="28"/>
        </w:rPr>
        <w:t>ĐƠN XIN CHUYỂ</w:t>
      </w:r>
      <w:r w:rsidR="00204DD1" w:rsidRPr="00CC14B6">
        <w:rPr>
          <w:rFonts w:ascii="Times New Roman" w:hAnsi="Times New Roman" w:cs="Times New Roman"/>
          <w:b/>
          <w:sz w:val="28"/>
          <w:szCs w:val="28"/>
        </w:rPr>
        <w:t>N SANG</w:t>
      </w:r>
      <w:r w:rsidR="00161AD3" w:rsidRPr="00CC14B6">
        <w:rPr>
          <w:rFonts w:ascii="Times New Roman" w:hAnsi="Times New Roman" w:cs="Times New Roman"/>
          <w:b/>
          <w:sz w:val="28"/>
          <w:szCs w:val="28"/>
        </w:rPr>
        <w:t xml:space="preserve"> CHƯƠNG TRÌNH ĐẠI TRÀ </w:t>
      </w:r>
    </w:p>
    <w:p w:rsidR="00CC14B6" w:rsidRDefault="00CC14B6" w:rsidP="00CC14B6">
      <w:pPr>
        <w:spacing w:after="0" w:line="240" w:lineRule="auto"/>
        <w:jc w:val="center"/>
        <w:rPr>
          <w:rFonts w:ascii="Times New Roman" w:hAnsi="Times New Roman" w:cs="Times New Roman"/>
          <w:b/>
          <w:sz w:val="28"/>
          <w:szCs w:val="28"/>
        </w:rPr>
      </w:pPr>
    </w:p>
    <w:p w:rsidR="00CF32E0" w:rsidRPr="00CC14B6" w:rsidRDefault="00CF32E0" w:rsidP="00CC14B6">
      <w:pPr>
        <w:spacing w:after="0" w:line="240" w:lineRule="auto"/>
        <w:jc w:val="center"/>
        <w:rPr>
          <w:rFonts w:ascii="Times New Roman" w:hAnsi="Times New Roman" w:cs="Times New Roman"/>
          <w:sz w:val="28"/>
          <w:szCs w:val="28"/>
        </w:rPr>
      </w:pPr>
      <w:r w:rsidRPr="00CC14B6">
        <w:rPr>
          <w:rFonts w:ascii="Times New Roman" w:hAnsi="Times New Roman" w:cs="Times New Roman"/>
          <w:sz w:val="28"/>
          <w:szCs w:val="28"/>
        </w:rPr>
        <w:t>Kính gử</w:t>
      </w:r>
      <w:r w:rsidR="001C73B9" w:rsidRPr="00CC14B6">
        <w:rPr>
          <w:rFonts w:ascii="Times New Roman" w:hAnsi="Times New Roman" w:cs="Times New Roman"/>
          <w:sz w:val="28"/>
          <w:szCs w:val="28"/>
        </w:rPr>
        <w:t>i :  - Ban Giá</w:t>
      </w:r>
      <w:r w:rsidRPr="00CC14B6">
        <w:rPr>
          <w:rFonts w:ascii="Times New Roman" w:hAnsi="Times New Roman" w:cs="Times New Roman"/>
          <w:sz w:val="28"/>
          <w:szCs w:val="28"/>
        </w:rPr>
        <w:t xml:space="preserve">m </w:t>
      </w:r>
      <w:r w:rsidR="00BA1AB1" w:rsidRPr="00CC14B6">
        <w:rPr>
          <w:rFonts w:ascii="Times New Roman" w:hAnsi="Times New Roman" w:cs="Times New Roman"/>
          <w:sz w:val="28"/>
          <w:szCs w:val="28"/>
        </w:rPr>
        <w:t>hiệu trường Đại học Điện lực</w:t>
      </w:r>
    </w:p>
    <w:p w:rsidR="00CF32E0" w:rsidRPr="00CC14B6" w:rsidRDefault="00CF32E0" w:rsidP="00CC14B6">
      <w:pPr>
        <w:spacing w:after="0" w:line="240" w:lineRule="auto"/>
        <w:rPr>
          <w:rFonts w:ascii="Times New Roman" w:hAnsi="Times New Roman" w:cs="Times New Roman"/>
          <w:b/>
          <w:sz w:val="28"/>
          <w:szCs w:val="28"/>
        </w:rPr>
      </w:pPr>
      <w:r w:rsidRPr="00CC14B6">
        <w:rPr>
          <w:rFonts w:ascii="Times New Roman" w:hAnsi="Times New Roman" w:cs="Times New Roman"/>
          <w:sz w:val="28"/>
          <w:szCs w:val="28"/>
        </w:rPr>
        <w:t xml:space="preserve">                                    </w:t>
      </w:r>
      <w:r w:rsidR="00BA1AB1" w:rsidRPr="00CC14B6">
        <w:rPr>
          <w:rFonts w:ascii="Times New Roman" w:hAnsi="Times New Roman" w:cs="Times New Roman"/>
          <w:sz w:val="28"/>
          <w:szCs w:val="28"/>
        </w:rPr>
        <w:t xml:space="preserve">             </w:t>
      </w:r>
      <w:r w:rsidRPr="00CC14B6">
        <w:rPr>
          <w:rFonts w:ascii="Times New Roman" w:hAnsi="Times New Roman" w:cs="Times New Roman"/>
          <w:sz w:val="28"/>
          <w:szCs w:val="28"/>
        </w:rPr>
        <w:t xml:space="preserve"> - Phòng đào tạo</w:t>
      </w:r>
      <w:r w:rsidRPr="00CC14B6">
        <w:rPr>
          <w:rFonts w:ascii="Times New Roman" w:hAnsi="Times New Roman" w:cs="Times New Roman"/>
          <w:b/>
          <w:sz w:val="28"/>
          <w:szCs w:val="28"/>
        </w:rPr>
        <w:t xml:space="preserve"> </w:t>
      </w:r>
    </w:p>
    <w:p w:rsidR="00CC14B6" w:rsidRPr="001C73B9" w:rsidRDefault="00CC14B6" w:rsidP="00CC14B6">
      <w:pPr>
        <w:spacing w:after="0" w:line="240" w:lineRule="auto"/>
        <w:rPr>
          <w:rFonts w:ascii="Times New Roman" w:hAnsi="Times New Roman" w:cs="Times New Roman"/>
          <w:b/>
          <w:sz w:val="26"/>
          <w:szCs w:val="26"/>
        </w:rPr>
      </w:pPr>
    </w:p>
    <w:p w:rsidR="00161AD3" w:rsidRPr="00BA1AB1" w:rsidRDefault="00161AD3" w:rsidP="001C73B9">
      <w:pPr>
        <w:spacing w:line="240" w:lineRule="auto"/>
        <w:ind w:left="630"/>
        <w:jc w:val="both"/>
        <w:rPr>
          <w:rFonts w:ascii="Times New Roman" w:hAnsi="Times New Roman" w:cs="Times New Roman"/>
          <w:sz w:val="28"/>
          <w:szCs w:val="28"/>
        </w:rPr>
      </w:pPr>
      <w:r w:rsidRPr="00BA1AB1">
        <w:rPr>
          <w:rFonts w:ascii="Times New Roman" w:hAnsi="Times New Roman" w:cs="Times New Roman"/>
          <w:sz w:val="28"/>
          <w:szCs w:val="28"/>
        </w:rPr>
        <w:t xml:space="preserve">Tôi </w:t>
      </w:r>
      <w:r w:rsidR="00BA1AB1" w:rsidRPr="00BA1AB1">
        <w:rPr>
          <w:rFonts w:ascii="Times New Roman" w:hAnsi="Times New Roman" w:cs="Times New Roman"/>
          <w:sz w:val="28"/>
          <w:szCs w:val="28"/>
        </w:rPr>
        <w:t>em</w:t>
      </w:r>
      <w:r w:rsidRPr="00BA1AB1">
        <w:rPr>
          <w:rFonts w:ascii="Times New Roman" w:hAnsi="Times New Roman" w:cs="Times New Roman"/>
          <w:sz w:val="28"/>
          <w:szCs w:val="28"/>
        </w:rPr>
        <w:t xml:space="preserve"> là: ...........................................</w:t>
      </w:r>
      <w:r w:rsidR="00BA1AB1">
        <w:rPr>
          <w:rFonts w:ascii="Times New Roman" w:hAnsi="Times New Roman" w:cs="Times New Roman"/>
          <w:sz w:val="28"/>
          <w:szCs w:val="28"/>
        </w:rPr>
        <w:t>.......................</w:t>
      </w:r>
      <w:r w:rsidR="00BA1AB1" w:rsidRPr="00BA1AB1">
        <w:rPr>
          <w:rFonts w:ascii="Times New Roman" w:hAnsi="Times New Roman" w:cs="Times New Roman"/>
          <w:sz w:val="28"/>
          <w:szCs w:val="28"/>
        </w:rPr>
        <w:t xml:space="preserve"> Mã sinh viên: ..........</w:t>
      </w:r>
      <w:r w:rsidR="00BA1AB1">
        <w:rPr>
          <w:rFonts w:ascii="Times New Roman" w:hAnsi="Times New Roman" w:cs="Times New Roman"/>
          <w:sz w:val="28"/>
          <w:szCs w:val="28"/>
        </w:rPr>
        <w:t>......................</w:t>
      </w:r>
    </w:p>
    <w:p w:rsidR="00161AD3" w:rsidRDefault="00161AD3" w:rsidP="001C73B9">
      <w:pPr>
        <w:spacing w:line="240" w:lineRule="auto"/>
        <w:ind w:left="630"/>
        <w:jc w:val="both"/>
        <w:rPr>
          <w:rFonts w:ascii="Times New Roman" w:hAnsi="Times New Roman" w:cs="Times New Roman"/>
          <w:sz w:val="28"/>
          <w:szCs w:val="28"/>
        </w:rPr>
      </w:pPr>
      <w:r w:rsidRPr="00BA1AB1">
        <w:rPr>
          <w:rFonts w:ascii="Times New Roman" w:hAnsi="Times New Roman" w:cs="Times New Roman"/>
          <w:sz w:val="28"/>
          <w:szCs w:val="28"/>
        </w:rPr>
        <w:t>Sinh viên lớp:   .............</w:t>
      </w:r>
      <w:r w:rsidR="00CC14B6">
        <w:rPr>
          <w:rFonts w:ascii="Times New Roman" w:hAnsi="Times New Roman" w:cs="Times New Roman"/>
          <w:sz w:val="28"/>
          <w:szCs w:val="28"/>
        </w:rPr>
        <w:t>.............................................</w:t>
      </w:r>
      <w:r w:rsidRPr="00BA1AB1">
        <w:rPr>
          <w:rFonts w:ascii="Times New Roman" w:hAnsi="Times New Roman" w:cs="Times New Roman"/>
          <w:sz w:val="28"/>
          <w:szCs w:val="28"/>
        </w:rPr>
        <w:t>Số điện thoại:...............................</w:t>
      </w:r>
      <w:r w:rsidR="00CC14B6">
        <w:rPr>
          <w:rFonts w:ascii="Times New Roman" w:hAnsi="Times New Roman" w:cs="Times New Roman"/>
          <w:sz w:val="28"/>
          <w:szCs w:val="28"/>
        </w:rPr>
        <w:t>..</w:t>
      </w:r>
    </w:p>
    <w:p w:rsidR="00CC14B6" w:rsidRDefault="00CC14B6" w:rsidP="001C73B9">
      <w:pPr>
        <w:spacing w:line="240" w:lineRule="auto"/>
        <w:ind w:left="630"/>
        <w:jc w:val="both"/>
        <w:rPr>
          <w:rFonts w:ascii="Times New Roman" w:hAnsi="Times New Roman" w:cs="Times New Roman"/>
          <w:sz w:val="28"/>
          <w:szCs w:val="28"/>
        </w:rPr>
      </w:pPr>
      <w:r>
        <w:rPr>
          <w:rFonts w:ascii="Times New Roman" w:hAnsi="Times New Roman" w:cs="Times New Roman"/>
          <w:sz w:val="28"/>
          <w:szCs w:val="28"/>
        </w:rPr>
        <w:t>Ngành học………………………………………………………………………………..</w:t>
      </w:r>
    </w:p>
    <w:p w:rsidR="00CC14B6" w:rsidRDefault="00CC14B6" w:rsidP="001C73B9">
      <w:pPr>
        <w:spacing w:line="240" w:lineRule="auto"/>
        <w:ind w:left="630"/>
        <w:jc w:val="both"/>
        <w:rPr>
          <w:rFonts w:ascii="Times New Roman" w:hAnsi="Times New Roman" w:cs="Times New Roman"/>
          <w:sz w:val="28"/>
          <w:szCs w:val="28"/>
        </w:rPr>
      </w:pPr>
      <w:r>
        <w:rPr>
          <w:rFonts w:ascii="Times New Roman" w:hAnsi="Times New Roman" w:cs="Times New Roman"/>
          <w:sz w:val="28"/>
          <w:szCs w:val="28"/>
        </w:rPr>
        <w:t>Chuyên ngành: …………………………………………………………………………..</w:t>
      </w:r>
    </w:p>
    <w:p w:rsidR="0076667F" w:rsidRPr="00BA1AB1" w:rsidRDefault="0076667F" w:rsidP="001C73B9">
      <w:pPr>
        <w:spacing w:line="240" w:lineRule="auto"/>
        <w:ind w:left="630"/>
        <w:jc w:val="both"/>
        <w:rPr>
          <w:rFonts w:ascii="Times New Roman" w:hAnsi="Times New Roman" w:cs="Times New Roman"/>
          <w:sz w:val="28"/>
          <w:szCs w:val="28"/>
        </w:rPr>
      </w:pPr>
      <w:r>
        <w:rPr>
          <w:rFonts w:ascii="Times New Roman" w:hAnsi="Times New Roman" w:cs="Times New Roman"/>
          <w:sz w:val="28"/>
          <w:szCs w:val="28"/>
        </w:rPr>
        <w:t xml:space="preserve">Kết quả tổng điểm tuyển sinh năm  ............. </w:t>
      </w:r>
      <w:r w:rsidR="00491290">
        <w:rPr>
          <w:rFonts w:ascii="Times New Roman" w:hAnsi="Times New Roman" w:cs="Times New Roman"/>
          <w:sz w:val="28"/>
          <w:szCs w:val="28"/>
        </w:rPr>
        <w:t xml:space="preserve">:     </w:t>
      </w:r>
      <w:r>
        <w:rPr>
          <w:rFonts w:ascii="Times New Roman" w:hAnsi="Times New Roman" w:cs="Times New Roman"/>
          <w:sz w:val="28"/>
          <w:szCs w:val="28"/>
        </w:rPr>
        <w:t xml:space="preserve"> ..</w:t>
      </w:r>
      <w:r w:rsidR="00491290">
        <w:rPr>
          <w:rFonts w:ascii="Times New Roman" w:hAnsi="Times New Roman" w:cs="Times New Roman"/>
          <w:sz w:val="28"/>
          <w:szCs w:val="28"/>
        </w:rPr>
        <w:t>............... (bao gồm cả điểm UT, KV)</w:t>
      </w:r>
    </w:p>
    <w:p w:rsidR="00161AD3" w:rsidRPr="00BA1AB1" w:rsidRDefault="00BA1AB1" w:rsidP="00CC14B6">
      <w:pPr>
        <w:ind w:left="1350" w:firstLine="90"/>
        <w:jc w:val="both"/>
        <w:rPr>
          <w:rFonts w:ascii="Times New Roman" w:hAnsi="Times New Roman" w:cs="Times New Roman"/>
          <w:sz w:val="28"/>
          <w:szCs w:val="28"/>
        </w:rPr>
      </w:pPr>
      <w:r w:rsidRPr="00BA1AB1">
        <w:rPr>
          <w:rFonts w:ascii="Times New Roman" w:hAnsi="Times New Roman" w:cs="Times New Roman"/>
          <w:sz w:val="28"/>
          <w:szCs w:val="28"/>
        </w:rPr>
        <w:t>Em</w:t>
      </w:r>
      <w:r w:rsidR="00161AD3" w:rsidRPr="00BA1AB1">
        <w:rPr>
          <w:rFonts w:ascii="Times New Roman" w:hAnsi="Times New Roman" w:cs="Times New Roman"/>
          <w:sz w:val="28"/>
          <w:szCs w:val="28"/>
        </w:rPr>
        <w:t xml:space="preserve"> làm đơn này xin được chuyển về chương trình đại trà với lý do: </w:t>
      </w:r>
    </w:p>
    <w:p w:rsidR="00F86DDC" w:rsidRDefault="00F86DDC" w:rsidP="00F86DDC">
      <w:pPr>
        <w:spacing w:line="312" w:lineRule="auto"/>
        <w:ind w:left="63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w:t>
      </w:r>
    </w:p>
    <w:p w:rsidR="00BA1AB1" w:rsidRPr="00BA1AB1" w:rsidRDefault="00BA1AB1" w:rsidP="00F86DDC">
      <w:pPr>
        <w:spacing w:line="312" w:lineRule="auto"/>
        <w:ind w:left="630"/>
        <w:jc w:val="both"/>
        <w:rPr>
          <w:rFonts w:ascii="Times New Roman" w:hAnsi="Times New Roman" w:cs="Times New Roman"/>
          <w:sz w:val="28"/>
          <w:szCs w:val="28"/>
        </w:rPr>
      </w:pPr>
      <w:r w:rsidRPr="00BA1AB1">
        <w:rPr>
          <w:rFonts w:ascii="Times New Roman" w:hAnsi="Times New Roman" w:cs="Times New Roman"/>
          <w:sz w:val="28"/>
          <w:szCs w:val="28"/>
        </w:rPr>
        <w:t>Trân trọng cảm ơn!</w:t>
      </w:r>
    </w:p>
    <w:p w:rsidR="00624AD2" w:rsidRPr="00BA1AB1" w:rsidRDefault="00624AD2" w:rsidP="00CC14B6">
      <w:pPr>
        <w:spacing w:after="0" w:line="240" w:lineRule="auto"/>
        <w:jc w:val="right"/>
        <w:rPr>
          <w:rFonts w:ascii="Times New Roman" w:hAnsi="Times New Roman" w:cs="Times New Roman"/>
          <w:i/>
          <w:color w:val="000000"/>
          <w:sz w:val="28"/>
          <w:szCs w:val="28"/>
        </w:rPr>
      </w:pPr>
      <w:r w:rsidRPr="00BA1AB1">
        <w:rPr>
          <w:rFonts w:ascii="Times New Roman" w:hAnsi="Times New Roman" w:cs="Times New Roman"/>
          <w:i/>
          <w:color w:val="000000"/>
          <w:sz w:val="28"/>
          <w:szCs w:val="28"/>
        </w:rPr>
        <w:t>Hà Nộ</w:t>
      </w:r>
      <w:r w:rsidR="001C2B3B" w:rsidRPr="00BA1AB1">
        <w:rPr>
          <w:rFonts w:ascii="Times New Roman" w:hAnsi="Times New Roman" w:cs="Times New Roman"/>
          <w:i/>
          <w:color w:val="000000"/>
          <w:sz w:val="28"/>
          <w:szCs w:val="28"/>
        </w:rPr>
        <w:t>i, ngày …. tháng .... năm 20</w:t>
      </w:r>
      <w:r w:rsidR="00CC14B6">
        <w:rPr>
          <w:rFonts w:ascii="Times New Roman" w:hAnsi="Times New Roman" w:cs="Times New Roman"/>
          <w:i/>
          <w:color w:val="000000"/>
          <w:sz w:val="28"/>
          <w:szCs w:val="28"/>
        </w:rPr>
        <w:t>…..</w:t>
      </w:r>
    </w:p>
    <w:p w:rsidR="00624AD2" w:rsidRPr="00BA1AB1" w:rsidRDefault="00624AD2" w:rsidP="00CC14B6">
      <w:pPr>
        <w:spacing w:after="0" w:line="240" w:lineRule="auto"/>
        <w:jc w:val="center"/>
        <w:rPr>
          <w:rFonts w:ascii="Times New Roman" w:hAnsi="Times New Roman" w:cs="Times New Roman"/>
          <w:b/>
          <w:color w:val="000000"/>
          <w:sz w:val="28"/>
          <w:szCs w:val="28"/>
        </w:rPr>
      </w:pPr>
      <w:r w:rsidRPr="00BA1AB1">
        <w:rPr>
          <w:rFonts w:ascii="Times New Roman" w:hAnsi="Times New Roman" w:cs="Times New Roman"/>
          <w:i/>
          <w:color w:val="000000"/>
          <w:sz w:val="28"/>
          <w:szCs w:val="28"/>
        </w:rPr>
        <w:t xml:space="preserve">                             </w:t>
      </w:r>
      <w:bookmarkStart w:id="0" w:name="_GoBack"/>
      <w:bookmarkEnd w:id="0"/>
      <w:r w:rsidRPr="00BA1AB1">
        <w:rPr>
          <w:rFonts w:ascii="Times New Roman" w:hAnsi="Times New Roman" w:cs="Times New Roman"/>
          <w:i/>
          <w:color w:val="000000"/>
          <w:sz w:val="28"/>
          <w:szCs w:val="28"/>
        </w:rPr>
        <w:t xml:space="preserve">                              </w:t>
      </w:r>
      <w:r w:rsidR="00CC14B6">
        <w:rPr>
          <w:rFonts w:ascii="Times New Roman" w:hAnsi="Times New Roman" w:cs="Times New Roman"/>
          <w:i/>
          <w:color w:val="000000"/>
          <w:sz w:val="28"/>
          <w:szCs w:val="28"/>
        </w:rPr>
        <w:t xml:space="preserve">                </w:t>
      </w:r>
      <w:r w:rsidRPr="00BA1AB1">
        <w:rPr>
          <w:rFonts w:ascii="Times New Roman" w:hAnsi="Times New Roman" w:cs="Times New Roman"/>
          <w:i/>
          <w:color w:val="000000"/>
          <w:sz w:val="28"/>
          <w:szCs w:val="28"/>
        </w:rPr>
        <w:t xml:space="preserve"> </w:t>
      </w:r>
      <w:r w:rsidRPr="00BA1AB1">
        <w:rPr>
          <w:rFonts w:ascii="Times New Roman" w:hAnsi="Times New Roman" w:cs="Times New Roman"/>
          <w:b/>
          <w:color w:val="000000"/>
          <w:sz w:val="28"/>
          <w:szCs w:val="28"/>
        </w:rPr>
        <w:t>Ngườ</w:t>
      </w:r>
      <w:r w:rsidR="001C2B3B" w:rsidRPr="00BA1AB1">
        <w:rPr>
          <w:rFonts w:ascii="Times New Roman" w:hAnsi="Times New Roman" w:cs="Times New Roman"/>
          <w:b/>
          <w:color w:val="000000"/>
          <w:sz w:val="28"/>
          <w:szCs w:val="28"/>
        </w:rPr>
        <w:t xml:space="preserve">i </w:t>
      </w:r>
      <w:r w:rsidR="00CC14B6">
        <w:rPr>
          <w:rFonts w:ascii="Times New Roman" w:hAnsi="Times New Roman" w:cs="Times New Roman"/>
          <w:b/>
          <w:color w:val="000000"/>
          <w:sz w:val="28"/>
          <w:szCs w:val="28"/>
        </w:rPr>
        <w:t>làm đơn</w:t>
      </w:r>
      <w:r w:rsidRPr="00BA1AB1">
        <w:rPr>
          <w:rFonts w:ascii="Times New Roman" w:hAnsi="Times New Roman" w:cs="Times New Roman"/>
          <w:b/>
          <w:color w:val="000000"/>
          <w:sz w:val="28"/>
          <w:szCs w:val="28"/>
        </w:rPr>
        <w:t xml:space="preserve"> </w:t>
      </w:r>
    </w:p>
    <w:p w:rsidR="004312BC" w:rsidRDefault="00624AD2" w:rsidP="00CC14B6">
      <w:pPr>
        <w:spacing w:after="0" w:line="240" w:lineRule="auto"/>
        <w:jc w:val="center"/>
        <w:rPr>
          <w:rFonts w:ascii="Times New Roman" w:hAnsi="Times New Roman" w:cs="Times New Roman"/>
          <w:i/>
          <w:color w:val="000000"/>
          <w:sz w:val="28"/>
          <w:szCs w:val="28"/>
        </w:rPr>
      </w:pPr>
      <w:r w:rsidRPr="00BA1AB1">
        <w:rPr>
          <w:rFonts w:ascii="Times New Roman" w:hAnsi="Times New Roman" w:cs="Times New Roman"/>
          <w:i/>
          <w:color w:val="000000"/>
          <w:sz w:val="28"/>
          <w:szCs w:val="28"/>
        </w:rPr>
        <w:t xml:space="preserve">                                                          </w:t>
      </w:r>
      <w:r w:rsidR="00CC14B6">
        <w:rPr>
          <w:rFonts w:ascii="Times New Roman" w:hAnsi="Times New Roman" w:cs="Times New Roman"/>
          <w:i/>
          <w:color w:val="000000"/>
          <w:sz w:val="28"/>
          <w:szCs w:val="28"/>
        </w:rPr>
        <w:t xml:space="preserve">                </w:t>
      </w:r>
      <w:r w:rsidRPr="00BA1AB1">
        <w:rPr>
          <w:rFonts w:ascii="Times New Roman" w:hAnsi="Times New Roman" w:cs="Times New Roman"/>
          <w:i/>
          <w:color w:val="000000"/>
          <w:sz w:val="28"/>
          <w:szCs w:val="28"/>
        </w:rPr>
        <w:t xml:space="preserve"> (Ký và ghi rõ họ tên)</w:t>
      </w:r>
    </w:p>
    <w:p w:rsidR="004312BC" w:rsidRDefault="004312BC">
      <w:pPr>
        <w:rPr>
          <w:rFonts w:ascii="Times New Roman" w:hAnsi="Times New Roman" w:cs="Times New Roman"/>
          <w:i/>
          <w:color w:val="000000"/>
          <w:sz w:val="28"/>
          <w:szCs w:val="28"/>
        </w:rPr>
      </w:pPr>
      <w:r>
        <w:rPr>
          <w:rFonts w:ascii="Times New Roman" w:hAnsi="Times New Roman" w:cs="Times New Roman"/>
          <w:i/>
          <w:color w:val="000000"/>
          <w:sz w:val="28"/>
          <w:szCs w:val="28"/>
        </w:rPr>
        <w:br w:type="page"/>
      </w:r>
    </w:p>
    <w:p w:rsidR="002D17DF" w:rsidRPr="004C235C" w:rsidRDefault="002D17DF" w:rsidP="002D17DF">
      <w:pPr>
        <w:spacing w:after="0" w:line="240" w:lineRule="auto"/>
        <w:jc w:val="center"/>
        <w:rPr>
          <w:rFonts w:ascii="Times New Roman" w:hAnsi="Times New Roman"/>
          <w:b/>
          <w:bCs/>
          <w:sz w:val="28"/>
          <w:szCs w:val="28"/>
          <w:lang w:val="fr-FR"/>
        </w:rPr>
      </w:pPr>
      <w:r w:rsidRPr="004C235C">
        <w:rPr>
          <w:rFonts w:ascii="Times New Roman" w:hAnsi="Times New Roman"/>
          <w:b/>
          <w:bCs/>
          <w:sz w:val="28"/>
          <w:szCs w:val="28"/>
          <w:lang w:val="fr-FR"/>
        </w:rPr>
        <w:lastRenderedPageBreak/>
        <w:t>QUY ĐỊNH</w:t>
      </w:r>
    </w:p>
    <w:p w:rsidR="002D17DF" w:rsidRPr="004C235C" w:rsidRDefault="002D17DF" w:rsidP="002D17DF">
      <w:pPr>
        <w:spacing w:after="0" w:line="240" w:lineRule="auto"/>
        <w:jc w:val="center"/>
        <w:rPr>
          <w:rFonts w:ascii="Times New Roman" w:hAnsi="Times New Roman"/>
          <w:b/>
          <w:sz w:val="28"/>
          <w:szCs w:val="28"/>
          <w:lang w:val="fr-FR"/>
        </w:rPr>
      </w:pPr>
      <w:r w:rsidRPr="004C235C">
        <w:rPr>
          <w:rFonts w:ascii="Times New Roman" w:hAnsi="Times New Roman"/>
          <w:b/>
          <w:sz w:val="28"/>
          <w:szCs w:val="28"/>
          <w:lang w:val="fr-FR"/>
        </w:rPr>
        <w:t>Về đào tạo chất lượng cao trình độ đại học</w:t>
      </w:r>
    </w:p>
    <w:p w:rsidR="002D17DF" w:rsidRPr="004C235C" w:rsidRDefault="002D17DF" w:rsidP="002D17DF">
      <w:pPr>
        <w:spacing w:after="0" w:line="240" w:lineRule="auto"/>
        <w:jc w:val="center"/>
        <w:rPr>
          <w:rFonts w:ascii="Times New Roman" w:hAnsi="Times New Roman"/>
          <w:i/>
          <w:sz w:val="28"/>
          <w:szCs w:val="28"/>
          <w:lang w:val="fr-FR"/>
        </w:rPr>
      </w:pPr>
      <w:r w:rsidRPr="004C235C">
        <w:rPr>
          <w:rFonts w:ascii="Times New Roman" w:hAnsi="Times New Roman"/>
          <w:i/>
          <w:sz w:val="28"/>
          <w:szCs w:val="28"/>
          <w:lang w:val="fr-FR"/>
        </w:rPr>
        <w:t xml:space="preserve"> (Ban hành kèm theo Thông tư số  23  /2014/TT-BGDĐT ngày  18  tháng 7    </w:t>
      </w:r>
    </w:p>
    <w:p w:rsidR="002D17DF" w:rsidRDefault="002D17DF" w:rsidP="002D17DF">
      <w:pPr>
        <w:pStyle w:val="BodyTextFirstIndent"/>
        <w:spacing w:before="120"/>
        <w:ind w:firstLine="709"/>
        <w:jc w:val="both"/>
        <w:rPr>
          <w:i/>
          <w:sz w:val="28"/>
          <w:szCs w:val="28"/>
          <w:lang w:val="fr-FR"/>
        </w:rPr>
      </w:pPr>
      <w:r w:rsidRPr="004C235C">
        <w:rPr>
          <w:i/>
          <w:sz w:val="28"/>
          <w:szCs w:val="28"/>
          <w:lang w:val="fr-FR"/>
        </w:rPr>
        <w:t>năm 2014 của Bộ trưởng Bộ Giáo dục và Đào tạo)</w:t>
      </w:r>
    </w:p>
    <w:p w:rsidR="004312BC" w:rsidRPr="004C235C" w:rsidRDefault="004312BC" w:rsidP="002D17DF">
      <w:pPr>
        <w:pStyle w:val="BodyTextFirstIndent"/>
        <w:spacing w:before="120"/>
        <w:ind w:firstLine="709"/>
        <w:jc w:val="both"/>
        <w:rPr>
          <w:b/>
          <w:bCs/>
          <w:sz w:val="28"/>
          <w:szCs w:val="28"/>
        </w:rPr>
      </w:pPr>
      <w:r w:rsidRPr="004C235C">
        <w:rPr>
          <w:b/>
          <w:bCs/>
          <w:sz w:val="28"/>
          <w:szCs w:val="28"/>
        </w:rPr>
        <w:t>Điều 12. Tổ chức và quản lý đào tạo</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ab/>
        <w:t>Ngoài việc tuân theo các quy định chung về tổ chức, quản lý đào tạo trình độ đại học hiện hành, cơ sở đào tạo phải thực hiện thêm các yêu cầu sau:</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ab/>
        <w:t>1. Tổ chức đào tạo CTCLC phải đảm bảo:</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a) Thực hiện theo học chế tín chỉ, sử dụng triệt để phương pháp giảng dạy mới theo hướng phát huy năng lực cá nhân của sinh viên, tăng cường rèn luyện kĩ năng mềm, kĩ năng làm việc nhóm, kĩ năng thuyết trình, kĩ năng sử dụng các trang thiết bị hiện đại và các phần mềm chuyên dụng để giải quyết các nội dung chuyên môn;</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b) Có ít nhất 20% số tín chỉ các học phần thuộc khối kiến thức cơ sở ngành, ngành và chuyên ngành được dạy bằng ngôn ngữ của CTĐT nước ngoài hoặc Tiếng Anh, trong đó có ít nhất 1/2 số tín chỉ nêu trên do giảng viên được quy định tại điểm d khoản 1 Điều 6 của Quy định này đảm nhiệm (trừ những ngành chỉ đào tạo ở Việt Nam);</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c) Tổ chức cho sinh viên tham quan, thực hành, thực tập tại các tổ chức, doanh nghiệp, công ty, cơ sở sản xuất trong hoặc ngoài nước theo kế hoạch; mời các giảng viên thỉnh giảng và báo cáo viên là các chuyên gia, nhà khoa học, doanh nhân, nghệ nhân đến từ cơ quan, tổ chức, doanh nghiệp ở trong nước hoặc nước ngoài tham gia giảng dạy, báo cáo chuyên đề, hướng dẫn thực hành, thí nghiệm, phát triển nghề nghiệp; hợp tác với các đơn vị sử dụng lao động, doanh nghiệp liên quan để mời tham gia, hỗ trợ hoạt động đào tạo và NCKH;</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d) Áp dụng các phương pháp đánh giá hiện đại theo hướng chú trọng phát triển năng lực phân tích, thực hành, sáng tạo, tự cập nhật kiến thức; năng lực nghiên cứu, ứng dụng khoa học và công nghệ trên nguyên tắc khách quan, minh bạch, linh hoạt, bám sát mục tiêu của mỗi học phần và của CTĐT;</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đ) Bố trí đủ trợ giảng cho mỗi học phần thuộc khối kiến thức chuyên ngành;</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e) Bố trí đủ người hướng dẫn thảo luận, thực hành, thí nghiệm, thực tập; đảm bảo mỗi nhóm thảo luận không quá 30 sinh viên, nhóm thực hành không quá 15 sinh viên, nhóm làm thí nghiệm tại phòng thí nghiệm không quá 5 sinh viên.</w:t>
      </w:r>
    </w:p>
    <w:p w:rsidR="004312BC" w:rsidRPr="004C235C" w:rsidRDefault="004312BC" w:rsidP="004312BC">
      <w:pPr>
        <w:spacing w:before="120" w:after="120" w:line="240" w:lineRule="auto"/>
        <w:ind w:firstLine="720"/>
        <w:jc w:val="both"/>
        <w:rPr>
          <w:rFonts w:ascii="Times New Roman" w:hAnsi="Times New Roman"/>
          <w:sz w:val="28"/>
          <w:szCs w:val="28"/>
        </w:rPr>
      </w:pPr>
      <w:r w:rsidRPr="004C235C">
        <w:rPr>
          <w:rFonts w:ascii="Times New Roman" w:hAnsi="Times New Roman"/>
          <w:sz w:val="28"/>
          <w:szCs w:val="28"/>
        </w:rPr>
        <w:t xml:space="preserve">2. Quản lý đào tạo </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 xml:space="preserve">a) Áp dụng tối đa các quy định quản lý học vụ, giảng viên và sinh viên của CTĐT nước ngoài; </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b) Có bộ phận hoặc cán bộ quản lý chuyên trách theo dõi, quản lý và tổ chức triển khai thực hiện CTCLC;</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c) Cố vấn học tập, giảng viên ngoài giờ lên lớp phải bố trí thời gian trả lời, giải quyết các vấn đề vướng mắc của sinh viên về nội dung học tập;</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lastRenderedPageBreak/>
        <w:t>d) Tổ chức lấy ý kiến của sinh viên tối thiểu một lần sau mỗi học kỳ về nội dung, phương pháp giảng dạy của giảng viên; công tác quản lý, phục vụ; điều kiện cơ sở vật chất và tổ chức trả lời những ý kiến phản ánh của sinh viên.</w:t>
      </w:r>
    </w:p>
    <w:p w:rsidR="004312BC" w:rsidRPr="005E2003" w:rsidRDefault="004312BC" w:rsidP="004312BC">
      <w:pPr>
        <w:spacing w:before="120" w:after="120" w:line="240" w:lineRule="auto"/>
        <w:ind w:firstLine="720"/>
        <w:jc w:val="both"/>
        <w:rPr>
          <w:rFonts w:ascii="Times New Roman" w:hAnsi="Times New Roman"/>
          <w:sz w:val="28"/>
          <w:szCs w:val="28"/>
          <w:highlight w:val="yellow"/>
        </w:rPr>
      </w:pPr>
      <w:r w:rsidRPr="005E2003">
        <w:rPr>
          <w:rFonts w:ascii="Times New Roman" w:hAnsi="Times New Roman"/>
          <w:sz w:val="28"/>
          <w:szCs w:val="28"/>
          <w:highlight w:val="yellow"/>
        </w:rPr>
        <w:t>3. Thay đổi trong quá trình đào tạo</w:t>
      </w:r>
    </w:p>
    <w:p w:rsidR="004312BC" w:rsidRPr="004C235C" w:rsidRDefault="004312BC" w:rsidP="004312BC">
      <w:pPr>
        <w:spacing w:before="120" w:after="120" w:line="240" w:lineRule="auto"/>
        <w:ind w:firstLine="709"/>
        <w:jc w:val="both"/>
        <w:rPr>
          <w:rFonts w:ascii="Times New Roman" w:hAnsi="Times New Roman"/>
          <w:sz w:val="28"/>
          <w:szCs w:val="28"/>
        </w:rPr>
      </w:pPr>
      <w:r w:rsidRPr="005E2003">
        <w:rPr>
          <w:rFonts w:ascii="Times New Roman" w:hAnsi="Times New Roman"/>
          <w:sz w:val="28"/>
          <w:szCs w:val="28"/>
          <w:highlight w:val="yellow"/>
        </w:rPr>
        <w:tab/>
        <w:t>a) Sinh viên CTCLC không đủ điều kiện để tiếp tục học tập CTCLC theo quy định của cơ sở đào tạo thì phải chuyển sang học CTĐT đại trà hoặc thôi học theo quy định của cơ sở đào tạo;</w:t>
      </w:r>
      <w:r w:rsidRPr="004C235C">
        <w:rPr>
          <w:rFonts w:ascii="Times New Roman" w:hAnsi="Times New Roman"/>
          <w:sz w:val="28"/>
          <w:szCs w:val="28"/>
        </w:rPr>
        <w:t xml:space="preserve"> </w:t>
      </w:r>
    </w:p>
    <w:p w:rsidR="004312BC" w:rsidRPr="004C235C" w:rsidRDefault="004312BC" w:rsidP="004312BC">
      <w:pPr>
        <w:spacing w:before="120" w:after="120" w:line="240" w:lineRule="auto"/>
        <w:ind w:firstLine="709"/>
        <w:jc w:val="both"/>
        <w:rPr>
          <w:rFonts w:ascii="Times New Roman" w:hAnsi="Times New Roman"/>
          <w:sz w:val="28"/>
          <w:szCs w:val="28"/>
        </w:rPr>
      </w:pPr>
      <w:r w:rsidRPr="004C235C">
        <w:rPr>
          <w:rFonts w:ascii="Times New Roman" w:hAnsi="Times New Roman"/>
          <w:sz w:val="28"/>
          <w:szCs w:val="28"/>
        </w:rPr>
        <w:tab/>
      </w:r>
      <w:r w:rsidRPr="00D81B75">
        <w:rPr>
          <w:rFonts w:ascii="Times New Roman" w:hAnsi="Times New Roman"/>
          <w:sz w:val="28"/>
          <w:szCs w:val="28"/>
          <w:highlight w:val="yellow"/>
        </w:rPr>
        <w:t>b) Sinh viên đang học CTĐT đại trà nếu có nhu cầu và đủ điều kiện theo quy định của cơ sở đào tạo có thể được xem xét tiếp nhận vào học CTCLC;</w:t>
      </w:r>
      <w:r w:rsidRPr="004C235C">
        <w:rPr>
          <w:rFonts w:ascii="Times New Roman" w:hAnsi="Times New Roman"/>
          <w:sz w:val="28"/>
          <w:szCs w:val="28"/>
        </w:rPr>
        <w:tab/>
      </w:r>
    </w:p>
    <w:p w:rsidR="004312BC" w:rsidRDefault="004312BC" w:rsidP="004312BC">
      <w:pPr>
        <w:spacing w:before="120" w:after="120" w:line="240" w:lineRule="auto"/>
        <w:ind w:firstLine="709"/>
        <w:jc w:val="both"/>
        <w:rPr>
          <w:rFonts w:ascii="Times New Roman" w:hAnsi="Times New Roman"/>
          <w:sz w:val="28"/>
          <w:szCs w:val="28"/>
        </w:rPr>
      </w:pPr>
      <w:r w:rsidRPr="005E2003">
        <w:rPr>
          <w:rFonts w:ascii="Times New Roman" w:hAnsi="Times New Roman"/>
          <w:sz w:val="28"/>
          <w:szCs w:val="28"/>
          <w:highlight w:val="yellow"/>
        </w:rPr>
        <w:t>c) Cơ sở đào tạo quy định cụ thể về điều kiện, thời điểm tiếp nhận sinh viên đang học chương trình đại trà chuyển sang học CTCLC, sinh viên CTCLC chuyển sang học CTĐT đại trà và phải thông báo công khai cho người học trước mỗi khóa tuyển sinh.</w:t>
      </w:r>
    </w:p>
    <w:p w:rsidR="002D17DF" w:rsidRDefault="002D17DF" w:rsidP="004312BC">
      <w:pPr>
        <w:spacing w:before="120" w:after="120" w:line="240" w:lineRule="auto"/>
        <w:ind w:firstLine="709"/>
        <w:jc w:val="both"/>
        <w:rPr>
          <w:rFonts w:ascii="Times New Roman" w:hAnsi="Times New Roman"/>
          <w:sz w:val="28"/>
          <w:szCs w:val="28"/>
        </w:rPr>
      </w:pPr>
    </w:p>
    <w:p w:rsidR="00A16FEB" w:rsidRPr="00530EE6" w:rsidRDefault="00A16FEB" w:rsidP="00A16FEB">
      <w:pPr>
        <w:tabs>
          <w:tab w:val="left" w:pos="9639"/>
        </w:tabs>
        <w:spacing w:after="0" w:line="240" w:lineRule="auto"/>
        <w:ind w:right="141" w:firstLine="426"/>
        <w:jc w:val="center"/>
        <w:rPr>
          <w:rFonts w:ascii="Times New Roman" w:eastAsia="Times New Roman" w:hAnsi="Times New Roman" w:cs="Times New Roman"/>
          <w:sz w:val="28"/>
          <w:szCs w:val="26"/>
        </w:rPr>
      </w:pPr>
      <w:r w:rsidRPr="00530EE6">
        <w:rPr>
          <w:rFonts w:ascii="Times New Roman" w:eastAsia="Times New Roman" w:hAnsi="Times New Roman" w:cs="Times New Roman"/>
          <w:b/>
          <w:bCs/>
          <w:spacing w:val="-1"/>
          <w:sz w:val="28"/>
          <w:szCs w:val="26"/>
        </w:rPr>
        <w:t>Q</w:t>
      </w:r>
      <w:r w:rsidRPr="00530EE6">
        <w:rPr>
          <w:rFonts w:ascii="Times New Roman" w:eastAsia="Times New Roman" w:hAnsi="Times New Roman" w:cs="Times New Roman"/>
          <w:b/>
          <w:bCs/>
          <w:sz w:val="28"/>
          <w:szCs w:val="26"/>
        </w:rPr>
        <w:t>UY</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b/>
          <w:bCs/>
          <w:spacing w:val="1"/>
          <w:sz w:val="28"/>
          <w:szCs w:val="26"/>
        </w:rPr>
        <w:t>C</w:t>
      </w:r>
      <w:r w:rsidRPr="00530EE6">
        <w:rPr>
          <w:rFonts w:ascii="Times New Roman" w:eastAsia="Times New Roman" w:hAnsi="Times New Roman" w:cs="Times New Roman"/>
          <w:b/>
          <w:bCs/>
          <w:sz w:val="28"/>
          <w:szCs w:val="26"/>
        </w:rPr>
        <w:t>HẾ</w:t>
      </w:r>
    </w:p>
    <w:p w:rsidR="00A16FEB" w:rsidRPr="00530EE6" w:rsidRDefault="00A16FEB" w:rsidP="00A16FEB">
      <w:pPr>
        <w:tabs>
          <w:tab w:val="left" w:pos="9639"/>
        </w:tabs>
        <w:spacing w:after="0" w:line="240" w:lineRule="auto"/>
        <w:ind w:right="141" w:firstLine="426"/>
        <w:jc w:val="center"/>
        <w:rPr>
          <w:rFonts w:ascii="Times New Roman" w:eastAsia="Times New Roman" w:hAnsi="Times New Roman" w:cs="Times New Roman"/>
          <w:sz w:val="28"/>
          <w:szCs w:val="26"/>
        </w:rPr>
      </w:pPr>
      <w:r w:rsidRPr="00530EE6">
        <w:rPr>
          <w:rFonts w:ascii="Times New Roman" w:eastAsia="Times New Roman" w:hAnsi="Times New Roman" w:cs="Times New Roman"/>
          <w:b/>
          <w:bCs/>
          <w:spacing w:val="-1"/>
          <w:sz w:val="28"/>
          <w:szCs w:val="26"/>
        </w:rPr>
        <w:t>Đ</w:t>
      </w:r>
      <w:r w:rsidRPr="00530EE6">
        <w:rPr>
          <w:rFonts w:ascii="Times New Roman" w:eastAsia="Times New Roman" w:hAnsi="Times New Roman" w:cs="Times New Roman"/>
          <w:b/>
          <w:bCs/>
          <w:sz w:val="28"/>
          <w:szCs w:val="26"/>
        </w:rPr>
        <w:t>ào</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b/>
          <w:bCs/>
          <w:spacing w:val="-1"/>
          <w:sz w:val="28"/>
          <w:szCs w:val="26"/>
        </w:rPr>
        <w:t>t</w:t>
      </w:r>
      <w:r w:rsidRPr="00530EE6">
        <w:rPr>
          <w:rFonts w:ascii="Times New Roman" w:eastAsia="Times New Roman" w:hAnsi="Times New Roman" w:cs="Times New Roman"/>
          <w:b/>
          <w:bCs/>
          <w:sz w:val="28"/>
          <w:szCs w:val="26"/>
        </w:rPr>
        <w:t>ạo</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b/>
          <w:bCs/>
          <w:spacing w:val="-1"/>
          <w:sz w:val="28"/>
          <w:szCs w:val="26"/>
        </w:rPr>
        <w:t>đ</w:t>
      </w:r>
      <w:r w:rsidRPr="00530EE6">
        <w:rPr>
          <w:rFonts w:ascii="Times New Roman" w:eastAsia="Times New Roman" w:hAnsi="Times New Roman" w:cs="Times New Roman"/>
          <w:b/>
          <w:bCs/>
          <w:spacing w:val="-2"/>
          <w:sz w:val="28"/>
          <w:szCs w:val="26"/>
        </w:rPr>
        <w:t>ạ</w:t>
      </w:r>
      <w:r w:rsidRPr="00530EE6">
        <w:rPr>
          <w:rFonts w:ascii="Times New Roman" w:eastAsia="Times New Roman" w:hAnsi="Times New Roman" w:cs="Times New Roman"/>
          <w:b/>
          <w:bCs/>
          <w:sz w:val="28"/>
          <w:szCs w:val="26"/>
        </w:rPr>
        <w:t>i</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pacing w:val="1"/>
          <w:sz w:val="28"/>
          <w:szCs w:val="26"/>
        </w:rPr>
        <w:t>họ</w:t>
      </w:r>
      <w:r w:rsidRPr="00530EE6">
        <w:rPr>
          <w:rFonts w:ascii="Times New Roman" w:eastAsia="Times New Roman" w:hAnsi="Times New Roman" w:cs="Times New Roman"/>
          <w:b/>
          <w:bCs/>
          <w:sz w:val="28"/>
          <w:szCs w:val="26"/>
        </w:rPr>
        <w:t>c</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z w:val="28"/>
          <w:szCs w:val="26"/>
        </w:rPr>
        <w:t>c</w:t>
      </w:r>
      <w:r w:rsidRPr="00530EE6">
        <w:rPr>
          <w:rFonts w:ascii="Times New Roman" w:eastAsia="Times New Roman" w:hAnsi="Times New Roman" w:cs="Times New Roman"/>
          <w:b/>
          <w:bCs/>
          <w:spacing w:val="-3"/>
          <w:sz w:val="28"/>
          <w:szCs w:val="26"/>
        </w:rPr>
        <w:t>h</w:t>
      </w:r>
      <w:r w:rsidRPr="00530EE6">
        <w:rPr>
          <w:rFonts w:ascii="Times New Roman" w:eastAsia="Times New Roman" w:hAnsi="Times New Roman" w:cs="Times New Roman"/>
          <w:b/>
          <w:bCs/>
          <w:sz w:val="28"/>
          <w:szCs w:val="26"/>
        </w:rPr>
        <w:t>ính</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z w:val="28"/>
          <w:szCs w:val="26"/>
        </w:rPr>
        <w:t>q</w:t>
      </w:r>
      <w:r w:rsidRPr="00530EE6">
        <w:rPr>
          <w:rFonts w:ascii="Times New Roman" w:eastAsia="Times New Roman" w:hAnsi="Times New Roman" w:cs="Times New Roman"/>
          <w:b/>
          <w:bCs/>
          <w:spacing w:val="-2"/>
          <w:sz w:val="28"/>
          <w:szCs w:val="26"/>
        </w:rPr>
        <w:t>u</w:t>
      </w:r>
      <w:r w:rsidRPr="00530EE6">
        <w:rPr>
          <w:rFonts w:ascii="Times New Roman" w:eastAsia="Times New Roman" w:hAnsi="Times New Roman" w:cs="Times New Roman"/>
          <w:b/>
          <w:bCs/>
          <w:sz w:val="28"/>
          <w:szCs w:val="26"/>
        </w:rPr>
        <w:t>y</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z w:val="28"/>
          <w:szCs w:val="26"/>
        </w:rPr>
        <w:t>th</w:t>
      </w:r>
      <w:r w:rsidRPr="00530EE6">
        <w:rPr>
          <w:rFonts w:ascii="Times New Roman" w:eastAsia="Times New Roman" w:hAnsi="Times New Roman" w:cs="Times New Roman"/>
          <w:b/>
          <w:bCs/>
          <w:spacing w:val="-2"/>
          <w:sz w:val="28"/>
          <w:szCs w:val="26"/>
        </w:rPr>
        <w:t>e</w:t>
      </w:r>
      <w:r w:rsidRPr="00530EE6">
        <w:rPr>
          <w:rFonts w:ascii="Times New Roman" w:eastAsia="Times New Roman" w:hAnsi="Times New Roman" w:cs="Times New Roman"/>
          <w:b/>
          <w:bCs/>
          <w:sz w:val="28"/>
          <w:szCs w:val="26"/>
        </w:rPr>
        <w:t>o</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pacing w:val="1"/>
          <w:sz w:val="28"/>
          <w:szCs w:val="26"/>
        </w:rPr>
        <w:t>h</w:t>
      </w:r>
      <w:r w:rsidRPr="00530EE6">
        <w:rPr>
          <w:rFonts w:ascii="Times New Roman" w:eastAsia="Times New Roman" w:hAnsi="Times New Roman" w:cs="Times New Roman"/>
          <w:b/>
          <w:bCs/>
          <w:sz w:val="28"/>
          <w:szCs w:val="26"/>
        </w:rPr>
        <w:t>ệ</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z w:val="28"/>
          <w:szCs w:val="26"/>
        </w:rPr>
        <w:t>t</w:t>
      </w:r>
      <w:r w:rsidRPr="00530EE6">
        <w:rPr>
          <w:rFonts w:ascii="Times New Roman" w:eastAsia="Times New Roman" w:hAnsi="Times New Roman" w:cs="Times New Roman"/>
          <w:b/>
          <w:bCs/>
          <w:spacing w:val="-2"/>
          <w:sz w:val="28"/>
          <w:szCs w:val="26"/>
        </w:rPr>
        <w:t>h</w:t>
      </w:r>
      <w:r w:rsidRPr="00530EE6">
        <w:rPr>
          <w:rFonts w:ascii="Times New Roman" w:eastAsia="Times New Roman" w:hAnsi="Times New Roman" w:cs="Times New Roman"/>
          <w:b/>
          <w:bCs/>
          <w:sz w:val="28"/>
          <w:szCs w:val="26"/>
        </w:rPr>
        <w:t>ống</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b/>
          <w:bCs/>
          <w:spacing w:val="-1"/>
          <w:sz w:val="28"/>
          <w:szCs w:val="26"/>
        </w:rPr>
        <w:t>t</w:t>
      </w:r>
      <w:r w:rsidRPr="00530EE6">
        <w:rPr>
          <w:rFonts w:ascii="Times New Roman" w:eastAsia="Times New Roman" w:hAnsi="Times New Roman" w:cs="Times New Roman"/>
          <w:b/>
          <w:bCs/>
          <w:sz w:val="28"/>
          <w:szCs w:val="26"/>
        </w:rPr>
        <w:t>ín</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b/>
          <w:bCs/>
          <w:spacing w:val="-2"/>
          <w:sz w:val="28"/>
          <w:szCs w:val="26"/>
        </w:rPr>
        <w:t>c</w:t>
      </w:r>
      <w:r w:rsidRPr="00530EE6">
        <w:rPr>
          <w:rFonts w:ascii="Times New Roman" w:eastAsia="Times New Roman" w:hAnsi="Times New Roman" w:cs="Times New Roman"/>
          <w:b/>
          <w:bCs/>
          <w:sz w:val="28"/>
          <w:szCs w:val="26"/>
        </w:rPr>
        <w:t>hỉ</w:t>
      </w:r>
    </w:p>
    <w:p w:rsidR="002D17DF" w:rsidRDefault="00A16FEB" w:rsidP="00A16FEB">
      <w:pPr>
        <w:spacing w:before="120" w:after="120" w:line="240" w:lineRule="auto"/>
        <w:ind w:firstLine="709"/>
        <w:jc w:val="center"/>
        <w:rPr>
          <w:rFonts w:ascii="Times New Roman" w:eastAsia="Times New Roman" w:hAnsi="Times New Roman" w:cs="Times New Roman"/>
          <w:i/>
          <w:iCs/>
          <w:spacing w:val="-2"/>
          <w:sz w:val="28"/>
          <w:szCs w:val="26"/>
        </w:rPr>
      </w:pPr>
      <w:r w:rsidRPr="00530EE6">
        <w:rPr>
          <w:rFonts w:ascii="Times New Roman" w:eastAsia="Times New Roman" w:hAnsi="Times New Roman" w:cs="Times New Roman"/>
          <w:i/>
          <w:iCs/>
          <w:sz w:val="28"/>
          <w:szCs w:val="26"/>
        </w:rPr>
        <w:t>(</w:t>
      </w:r>
      <w:r w:rsidRPr="00530EE6">
        <w:rPr>
          <w:rFonts w:ascii="Times New Roman" w:eastAsia="Times New Roman" w:hAnsi="Times New Roman" w:cs="Times New Roman"/>
          <w:i/>
          <w:iCs/>
          <w:spacing w:val="-1"/>
          <w:sz w:val="28"/>
          <w:szCs w:val="26"/>
        </w:rPr>
        <w:t>B</w:t>
      </w:r>
      <w:r w:rsidRPr="00530EE6">
        <w:rPr>
          <w:rFonts w:ascii="Times New Roman" w:eastAsia="Times New Roman" w:hAnsi="Times New Roman" w:cs="Times New Roman"/>
          <w:i/>
          <w:iCs/>
          <w:sz w:val="28"/>
          <w:szCs w:val="26"/>
        </w:rPr>
        <w:t>an</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i/>
          <w:iCs/>
          <w:sz w:val="28"/>
          <w:szCs w:val="26"/>
        </w:rPr>
        <w:t>hà</w:t>
      </w:r>
      <w:r w:rsidRPr="00530EE6">
        <w:rPr>
          <w:rFonts w:ascii="Times New Roman" w:eastAsia="Times New Roman" w:hAnsi="Times New Roman" w:cs="Times New Roman"/>
          <w:i/>
          <w:iCs/>
          <w:spacing w:val="-1"/>
          <w:sz w:val="28"/>
          <w:szCs w:val="26"/>
        </w:rPr>
        <w:t>n</w:t>
      </w:r>
      <w:r w:rsidRPr="00530EE6">
        <w:rPr>
          <w:rFonts w:ascii="Times New Roman" w:eastAsia="Times New Roman" w:hAnsi="Times New Roman" w:cs="Times New Roman"/>
          <w:i/>
          <w:iCs/>
          <w:sz w:val="28"/>
          <w:szCs w:val="26"/>
        </w:rPr>
        <w:t>h</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z w:val="28"/>
          <w:szCs w:val="26"/>
        </w:rPr>
        <w:t>kèm</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2"/>
          <w:sz w:val="28"/>
          <w:szCs w:val="26"/>
        </w:rPr>
        <w:t>t</w:t>
      </w:r>
      <w:r w:rsidRPr="00530EE6">
        <w:rPr>
          <w:rFonts w:ascii="Times New Roman" w:eastAsia="Times New Roman" w:hAnsi="Times New Roman" w:cs="Times New Roman"/>
          <w:i/>
          <w:iCs/>
          <w:sz w:val="28"/>
          <w:szCs w:val="26"/>
        </w:rPr>
        <w:t>heo</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i/>
          <w:iCs/>
          <w:spacing w:val="-1"/>
          <w:sz w:val="28"/>
          <w:szCs w:val="26"/>
        </w:rPr>
        <w:t>Q</w:t>
      </w:r>
      <w:r w:rsidRPr="00530EE6">
        <w:rPr>
          <w:rFonts w:ascii="Times New Roman" w:eastAsia="Times New Roman" w:hAnsi="Times New Roman" w:cs="Times New Roman"/>
          <w:i/>
          <w:iCs/>
          <w:sz w:val="28"/>
          <w:szCs w:val="26"/>
        </w:rPr>
        <w:t>u</w:t>
      </w:r>
      <w:r w:rsidRPr="00530EE6">
        <w:rPr>
          <w:rFonts w:ascii="Times New Roman" w:eastAsia="Times New Roman" w:hAnsi="Times New Roman" w:cs="Times New Roman"/>
          <w:i/>
          <w:iCs/>
          <w:spacing w:val="3"/>
          <w:sz w:val="28"/>
          <w:szCs w:val="26"/>
        </w:rPr>
        <w:t>y</w:t>
      </w:r>
      <w:r w:rsidRPr="00530EE6">
        <w:rPr>
          <w:rFonts w:ascii="Times New Roman" w:eastAsia="Times New Roman" w:hAnsi="Times New Roman" w:cs="Times New Roman"/>
          <w:i/>
          <w:iCs/>
          <w:sz w:val="28"/>
          <w:szCs w:val="26"/>
        </w:rPr>
        <w:t>ết</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i/>
          <w:iCs/>
          <w:sz w:val="28"/>
          <w:szCs w:val="26"/>
        </w:rPr>
        <w:t>đị</w:t>
      </w:r>
      <w:r w:rsidRPr="00530EE6">
        <w:rPr>
          <w:rFonts w:ascii="Times New Roman" w:eastAsia="Times New Roman" w:hAnsi="Times New Roman" w:cs="Times New Roman"/>
          <w:i/>
          <w:iCs/>
          <w:spacing w:val="-1"/>
          <w:sz w:val="28"/>
          <w:szCs w:val="26"/>
        </w:rPr>
        <w:t>n</w:t>
      </w:r>
      <w:r w:rsidRPr="00530EE6">
        <w:rPr>
          <w:rFonts w:ascii="Times New Roman" w:eastAsia="Times New Roman" w:hAnsi="Times New Roman" w:cs="Times New Roman"/>
          <w:i/>
          <w:iCs/>
          <w:sz w:val="28"/>
          <w:szCs w:val="26"/>
        </w:rPr>
        <w:t>h</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1"/>
          <w:sz w:val="28"/>
          <w:szCs w:val="26"/>
        </w:rPr>
        <w:t>s</w:t>
      </w:r>
      <w:r w:rsidRPr="00530EE6">
        <w:rPr>
          <w:rFonts w:ascii="Times New Roman" w:eastAsia="Times New Roman" w:hAnsi="Times New Roman" w:cs="Times New Roman"/>
          <w:i/>
          <w:iCs/>
          <w:sz w:val="28"/>
          <w:szCs w:val="26"/>
        </w:rPr>
        <w:t>ố</w:t>
      </w:r>
      <w:r>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z w:val="28"/>
          <w:szCs w:val="26"/>
        </w:rPr>
        <w:t xml:space="preserve">1688 </w:t>
      </w:r>
      <w:r w:rsidRPr="00530EE6">
        <w:rPr>
          <w:rFonts w:ascii="Times New Roman" w:eastAsia="Times New Roman" w:hAnsi="Times New Roman" w:cs="Times New Roman"/>
          <w:i/>
          <w:iCs/>
          <w:spacing w:val="-2"/>
          <w:sz w:val="28"/>
          <w:szCs w:val="26"/>
        </w:rPr>
        <w:t>/</w:t>
      </w:r>
      <w:r w:rsidRPr="00530EE6">
        <w:rPr>
          <w:rFonts w:ascii="Times New Roman" w:eastAsia="Times New Roman" w:hAnsi="Times New Roman" w:cs="Times New Roman"/>
          <w:i/>
          <w:iCs/>
          <w:spacing w:val="-1"/>
          <w:sz w:val="28"/>
          <w:szCs w:val="26"/>
        </w:rPr>
        <w:t>QĐ-ĐHĐL</w:t>
      </w:r>
      <w:r w:rsidRPr="00530EE6">
        <w:rPr>
          <w:rFonts w:ascii="Times New Roman" w:eastAsia="Times New Roman" w:hAnsi="Times New Roman" w:cs="Times New Roman"/>
          <w:spacing w:val="68"/>
          <w:sz w:val="28"/>
          <w:szCs w:val="26"/>
        </w:rPr>
        <w:t xml:space="preserve"> </w:t>
      </w:r>
      <w:r w:rsidRPr="00530EE6">
        <w:rPr>
          <w:rFonts w:ascii="Times New Roman" w:eastAsia="Times New Roman" w:hAnsi="Times New Roman" w:cs="Times New Roman"/>
          <w:i/>
          <w:iCs/>
          <w:spacing w:val="1"/>
          <w:sz w:val="28"/>
          <w:szCs w:val="26"/>
        </w:rPr>
        <w:t>ng</w:t>
      </w:r>
      <w:r w:rsidRPr="00530EE6">
        <w:rPr>
          <w:rFonts w:ascii="Times New Roman" w:eastAsia="Times New Roman" w:hAnsi="Times New Roman" w:cs="Times New Roman"/>
          <w:i/>
          <w:iCs/>
          <w:sz w:val="28"/>
          <w:szCs w:val="26"/>
        </w:rPr>
        <w:t>ày</w:t>
      </w:r>
      <w:r w:rsidRPr="00530EE6">
        <w:rPr>
          <w:rFonts w:ascii="Times New Roman" w:eastAsia="Times New Roman" w:hAnsi="Times New Roman" w:cs="Times New Roman"/>
          <w:spacing w:val="-2"/>
          <w:sz w:val="28"/>
          <w:szCs w:val="26"/>
        </w:rPr>
        <w:t xml:space="preserve"> </w:t>
      </w:r>
      <w:r w:rsidRPr="00530EE6">
        <w:rPr>
          <w:rFonts w:ascii="Times New Roman" w:eastAsia="Times New Roman" w:hAnsi="Times New Roman" w:cs="Times New Roman"/>
          <w:i/>
          <w:iCs/>
          <w:sz w:val="28"/>
          <w:szCs w:val="26"/>
        </w:rPr>
        <w:t>25 t</w:t>
      </w:r>
      <w:r w:rsidRPr="00530EE6">
        <w:rPr>
          <w:rFonts w:ascii="Times New Roman" w:eastAsia="Times New Roman" w:hAnsi="Times New Roman" w:cs="Times New Roman"/>
          <w:i/>
          <w:iCs/>
          <w:spacing w:val="-1"/>
          <w:sz w:val="28"/>
          <w:szCs w:val="26"/>
        </w:rPr>
        <w:t>há</w:t>
      </w:r>
      <w:r w:rsidRPr="00530EE6">
        <w:rPr>
          <w:rFonts w:ascii="Times New Roman" w:eastAsia="Times New Roman" w:hAnsi="Times New Roman" w:cs="Times New Roman"/>
          <w:i/>
          <w:iCs/>
          <w:sz w:val="28"/>
          <w:szCs w:val="26"/>
        </w:rPr>
        <w:t>ng</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i/>
          <w:iCs/>
          <w:sz w:val="28"/>
          <w:szCs w:val="26"/>
        </w:rPr>
        <w:t xml:space="preserve">12 </w:t>
      </w:r>
      <w:r w:rsidRPr="00530EE6">
        <w:rPr>
          <w:rFonts w:ascii="Times New Roman" w:eastAsia="Times New Roman" w:hAnsi="Times New Roman" w:cs="Times New Roman"/>
          <w:i/>
          <w:iCs/>
          <w:spacing w:val="-1"/>
          <w:sz w:val="28"/>
          <w:szCs w:val="26"/>
        </w:rPr>
        <w:t>n</w:t>
      </w:r>
      <w:r w:rsidRPr="00530EE6">
        <w:rPr>
          <w:rFonts w:ascii="Times New Roman" w:eastAsia="Times New Roman" w:hAnsi="Times New Roman" w:cs="Times New Roman"/>
          <w:i/>
          <w:iCs/>
          <w:sz w:val="28"/>
          <w:szCs w:val="26"/>
        </w:rPr>
        <w:t>ăm</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1"/>
          <w:sz w:val="28"/>
          <w:szCs w:val="26"/>
        </w:rPr>
        <w:t>2</w:t>
      </w:r>
      <w:r w:rsidRPr="00530EE6">
        <w:rPr>
          <w:rFonts w:ascii="Times New Roman" w:eastAsia="Times New Roman" w:hAnsi="Times New Roman" w:cs="Times New Roman"/>
          <w:i/>
          <w:iCs/>
          <w:spacing w:val="-2"/>
          <w:sz w:val="28"/>
          <w:szCs w:val="26"/>
        </w:rPr>
        <w:t>0</w:t>
      </w:r>
      <w:r w:rsidRPr="00530EE6">
        <w:rPr>
          <w:rFonts w:ascii="Times New Roman" w:eastAsia="Times New Roman" w:hAnsi="Times New Roman" w:cs="Times New Roman"/>
          <w:i/>
          <w:iCs/>
          <w:sz w:val="28"/>
          <w:szCs w:val="26"/>
        </w:rPr>
        <w:t>19</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z w:val="28"/>
          <w:szCs w:val="26"/>
        </w:rPr>
        <w:t>c</w:t>
      </w:r>
      <w:r w:rsidRPr="00530EE6">
        <w:rPr>
          <w:rFonts w:ascii="Times New Roman" w:eastAsia="Times New Roman" w:hAnsi="Times New Roman" w:cs="Times New Roman"/>
          <w:i/>
          <w:iCs/>
          <w:spacing w:val="-1"/>
          <w:sz w:val="28"/>
          <w:szCs w:val="26"/>
        </w:rPr>
        <w:t>ủ</w:t>
      </w:r>
      <w:r w:rsidRPr="00530EE6">
        <w:rPr>
          <w:rFonts w:ascii="Times New Roman" w:eastAsia="Times New Roman" w:hAnsi="Times New Roman" w:cs="Times New Roman"/>
          <w:i/>
          <w:iCs/>
          <w:sz w:val="28"/>
          <w:szCs w:val="26"/>
        </w:rPr>
        <w:t>a</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z w:val="28"/>
          <w:szCs w:val="26"/>
        </w:rPr>
        <w:t>Hi</w:t>
      </w:r>
      <w:r w:rsidRPr="00530EE6">
        <w:rPr>
          <w:rFonts w:ascii="Times New Roman" w:eastAsia="Times New Roman" w:hAnsi="Times New Roman" w:cs="Times New Roman"/>
          <w:i/>
          <w:iCs/>
          <w:spacing w:val="-1"/>
          <w:sz w:val="28"/>
          <w:szCs w:val="26"/>
        </w:rPr>
        <w:t>ệ</w:t>
      </w:r>
      <w:r w:rsidRPr="00530EE6">
        <w:rPr>
          <w:rFonts w:ascii="Times New Roman" w:eastAsia="Times New Roman" w:hAnsi="Times New Roman" w:cs="Times New Roman"/>
          <w:i/>
          <w:iCs/>
          <w:sz w:val="28"/>
          <w:szCs w:val="26"/>
        </w:rPr>
        <w:t>u</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1"/>
          <w:sz w:val="28"/>
          <w:szCs w:val="26"/>
        </w:rPr>
        <w:t>t</w:t>
      </w:r>
      <w:r w:rsidRPr="00530EE6">
        <w:rPr>
          <w:rFonts w:ascii="Times New Roman" w:eastAsia="Times New Roman" w:hAnsi="Times New Roman" w:cs="Times New Roman"/>
          <w:i/>
          <w:iCs/>
          <w:sz w:val="28"/>
          <w:szCs w:val="26"/>
        </w:rPr>
        <w:t>r</w:t>
      </w:r>
      <w:r w:rsidRPr="00530EE6">
        <w:rPr>
          <w:rFonts w:ascii="Times New Roman" w:eastAsia="Times New Roman" w:hAnsi="Times New Roman" w:cs="Times New Roman"/>
          <w:i/>
          <w:iCs/>
          <w:spacing w:val="1"/>
          <w:sz w:val="28"/>
          <w:szCs w:val="26"/>
        </w:rPr>
        <w:t>ư</w:t>
      </w:r>
      <w:r w:rsidRPr="00530EE6">
        <w:rPr>
          <w:rFonts w:ascii="Times New Roman" w:eastAsia="Times New Roman" w:hAnsi="Times New Roman" w:cs="Times New Roman"/>
          <w:i/>
          <w:iCs/>
          <w:sz w:val="28"/>
          <w:szCs w:val="26"/>
        </w:rPr>
        <w:t>ở</w:t>
      </w:r>
      <w:r w:rsidRPr="00530EE6">
        <w:rPr>
          <w:rFonts w:ascii="Times New Roman" w:eastAsia="Times New Roman" w:hAnsi="Times New Roman" w:cs="Times New Roman"/>
          <w:i/>
          <w:iCs/>
          <w:spacing w:val="-1"/>
          <w:sz w:val="28"/>
          <w:szCs w:val="26"/>
        </w:rPr>
        <w:t>n</w:t>
      </w:r>
      <w:r w:rsidRPr="00530EE6">
        <w:rPr>
          <w:rFonts w:ascii="Times New Roman" w:eastAsia="Times New Roman" w:hAnsi="Times New Roman" w:cs="Times New Roman"/>
          <w:i/>
          <w:iCs/>
          <w:sz w:val="28"/>
          <w:szCs w:val="26"/>
        </w:rPr>
        <w:t>g</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2"/>
          <w:sz w:val="28"/>
          <w:szCs w:val="26"/>
        </w:rPr>
        <w:t>T</w:t>
      </w:r>
      <w:r w:rsidRPr="00530EE6">
        <w:rPr>
          <w:rFonts w:ascii="Times New Roman" w:eastAsia="Times New Roman" w:hAnsi="Times New Roman" w:cs="Times New Roman"/>
          <w:i/>
          <w:iCs/>
          <w:sz w:val="28"/>
          <w:szCs w:val="26"/>
        </w:rPr>
        <w:t>r</w:t>
      </w:r>
      <w:r w:rsidRPr="00530EE6">
        <w:rPr>
          <w:rFonts w:ascii="Times New Roman" w:eastAsia="Times New Roman" w:hAnsi="Times New Roman" w:cs="Times New Roman"/>
          <w:i/>
          <w:iCs/>
          <w:spacing w:val="-1"/>
          <w:sz w:val="28"/>
          <w:szCs w:val="26"/>
        </w:rPr>
        <w:t>ư</w:t>
      </w:r>
      <w:r w:rsidRPr="00530EE6">
        <w:rPr>
          <w:rFonts w:ascii="Times New Roman" w:eastAsia="Times New Roman" w:hAnsi="Times New Roman" w:cs="Times New Roman"/>
          <w:i/>
          <w:iCs/>
          <w:sz w:val="28"/>
          <w:szCs w:val="26"/>
        </w:rPr>
        <w:t>ờng</w:t>
      </w:r>
      <w:r w:rsidRPr="00530EE6">
        <w:rPr>
          <w:rFonts w:ascii="Times New Roman" w:eastAsia="Times New Roman" w:hAnsi="Times New Roman" w:cs="Times New Roman"/>
          <w:spacing w:val="1"/>
          <w:sz w:val="28"/>
          <w:szCs w:val="26"/>
        </w:rPr>
        <w:t xml:space="preserve"> </w:t>
      </w:r>
      <w:r w:rsidRPr="00530EE6">
        <w:rPr>
          <w:rFonts w:ascii="Times New Roman" w:eastAsia="Times New Roman" w:hAnsi="Times New Roman" w:cs="Times New Roman"/>
          <w:i/>
          <w:iCs/>
          <w:sz w:val="28"/>
          <w:szCs w:val="26"/>
        </w:rPr>
        <w:t>Đ</w:t>
      </w:r>
      <w:r w:rsidRPr="00530EE6">
        <w:rPr>
          <w:rFonts w:ascii="Times New Roman" w:eastAsia="Times New Roman" w:hAnsi="Times New Roman" w:cs="Times New Roman"/>
          <w:i/>
          <w:iCs/>
          <w:spacing w:val="-1"/>
          <w:sz w:val="28"/>
          <w:szCs w:val="26"/>
        </w:rPr>
        <w:t>ạ</w:t>
      </w:r>
      <w:r w:rsidRPr="00530EE6">
        <w:rPr>
          <w:rFonts w:ascii="Times New Roman" w:eastAsia="Times New Roman" w:hAnsi="Times New Roman" w:cs="Times New Roman"/>
          <w:i/>
          <w:iCs/>
          <w:sz w:val="28"/>
          <w:szCs w:val="26"/>
        </w:rPr>
        <w:t>i</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1"/>
          <w:sz w:val="28"/>
          <w:szCs w:val="26"/>
        </w:rPr>
        <w:t>h</w:t>
      </w:r>
      <w:r w:rsidRPr="00530EE6">
        <w:rPr>
          <w:rFonts w:ascii="Times New Roman" w:eastAsia="Times New Roman" w:hAnsi="Times New Roman" w:cs="Times New Roman"/>
          <w:i/>
          <w:iCs/>
          <w:sz w:val="28"/>
          <w:szCs w:val="26"/>
        </w:rPr>
        <w:t>ọc</w:t>
      </w:r>
      <w:r w:rsidRPr="00530EE6">
        <w:rPr>
          <w:rFonts w:ascii="Times New Roman" w:eastAsia="Times New Roman" w:hAnsi="Times New Roman" w:cs="Times New Roman"/>
          <w:sz w:val="28"/>
          <w:szCs w:val="26"/>
        </w:rPr>
        <w:t xml:space="preserve"> </w:t>
      </w:r>
      <w:r w:rsidRPr="00530EE6">
        <w:rPr>
          <w:rFonts w:ascii="Times New Roman" w:eastAsia="Times New Roman" w:hAnsi="Times New Roman" w:cs="Times New Roman"/>
          <w:i/>
          <w:iCs/>
          <w:spacing w:val="-2"/>
          <w:sz w:val="28"/>
          <w:szCs w:val="26"/>
        </w:rPr>
        <w:t>Điện lực</w:t>
      </w:r>
    </w:p>
    <w:p w:rsidR="00A16FEB" w:rsidRPr="00736ED8" w:rsidRDefault="00A16FEB" w:rsidP="00A16FEB">
      <w:pPr>
        <w:spacing w:after="0" w:line="240" w:lineRule="auto"/>
        <w:ind w:right="20" w:firstLine="426"/>
        <w:jc w:val="both"/>
        <w:rPr>
          <w:rFonts w:ascii="Times New Roman" w:eastAsia="Times New Roman" w:hAnsi="Times New Roman" w:cs="Times New Roman"/>
          <w:sz w:val="28"/>
          <w:szCs w:val="28"/>
        </w:rPr>
      </w:pPr>
      <w:r w:rsidRPr="00736ED8">
        <w:rPr>
          <w:rFonts w:ascii="Times New Roman" w:eastAsia="Times New Roman" w:hAnsi="Times New Roman" w:cs="Times New Roman"/>
          <w:b/>
          <w:sz w:val="28"/>
          <w:szCs w:val="28"/>
        </w:rPr>
        <w:t>Điều 27. Cấp bằng tốt nghiệp, bảo lưu kết quả học tập, chuyển chương trình đào tạo và chuyển loại hình đào tạo</w:t>
      </w:r>
    </w:p>
    <w:p w:rsidR="00A16FEB" w:rsidRPr="00736ED8" w:rsidRDefault="00A16FEB" w:rsidP="00A16FEB">
      <w:pPr>
        <w:numPr>
          <w:ilvl w:val="0"/>
          <w:numId w:val="8"/>
        </w:numPr>
        <w:tabs>
          <w:tab w:val="left" w:pos="142"/>
          <w:tab w:val="left" w:pos="360"/>
        </w:tabs>
        <w:spacing w:after="0" w:line="240" w:lineRule="auto"/>
        <w:ind w:right="2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Bằng tốt nghiệp đại học, cao đẳng được cấp theo ngành đào tạo chính (đơn ngành hoặc song ngành). Hạng tốt nghiệp được xác định theo điểm trung bình chung tích lũy của toàn khoá học, như sau:</w:t>
      </w:r>
    </w:p>
    <w:p w:rsidR="00A16FEB" w:rsidRPr="00736ED8" w:rsidRDefault="00A16FEB" w:rsidP="00A16FEB">
      <w:pPr>
        <w:pStyle w:val="ListParagraph"/>
        <w:numPr>
          <w:ilvl w:val="0"/>
          <w:numId w:val="13"/>
        </w:numPr>
        <w:tabs>
          <w:tab w:val="left" w:pos="360"/>
        </w:tabs>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Loại xuất sắc:</w:t>
      </w: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ab/>
        <w:t>Điểm trung bình chung tích lũy từ 3,60 đến 4,00;</w:t>
      </w:r>
    </w:p>
    <w:p w:rsidR="00A16FEB" w:rsidRPr="00736ED8" w:rsidRDefault="00A16FEB" w:rsidP="00A16FEB">
      <w:pPr>
        <w:pStyle w:val="ListParagraph"/>
        <w:numPr>
          <w:ilvl w:val="0"/>
          <w:numId w:val="13"/>
        </w:numPr>
        <w:tabs>
          <w:tab w:val="left" w:pos="360"/>
        </w:tabs>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Loại giỏi:</w:t>
      </w: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ab/>
        <w:t>Điểm trung bình chung tích lũy từ 3,20 đến 3,59;</w:t>
      </w:r>
    </w:p>
    <w:p w:rsidR="00A16FEB" w:rsidRPr="00736ED8" w:rsidRDefault="00A16FEB" w:rsidP="00A16FEB">
      <w:pPr>
        <w:pStyle w:val="ListParagraph"/>
        <w:numPr>
          <w:ilvl w:val="0"/>
          <w:numId w:val="13"/>
        </w:numPr>
        <w:tabs>
          <w:tab w:val="left" w:pos="360"/>
        </w:tabs>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Loại khá:</w:t>
      </w: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ab/>
        <w:t>Điểm trung bình chung tích lũy từ 2,50 đến 3,19;</w:t>
      </w:r>
    </w:p>
    <w:p w:rsidR="00A16FEB" w:rsidRPr="00736ED8" w:rsidRDefault="00A16FEB" w:rsidP="00A16FEB">
      <w:pPr>
        <w:pStyle w:val="ListParagraph"/>
        <w:numPr>
          <w:ilvl w:val="0"/>
          <w:numId w:val="13"/>
        </w:numPr>
        <w:tabs>
          <w:tab w:val="left" w:pos="360"/>
        </w:tabs>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Loại trung bình:</w:t>
      </w:r>
      <w:r w:rsidRPr="00736ED8">
        <w:rPr>
          <w:rFonts w:ascii="Times New Roman" w:eastAsia="Times New Roman" w:hAnsi="Times New Roman" w:cs="Times New Roman"/>
          <w:sz w:val="28"/>
          <w:szCs w:val="28"/>
        </w:rPr>
        <w:tab/>
      </w:r>
      <w:r w:rsidRPr="00736ED8">
        <w:rPr>
          <w:rFonts w:ascii="Times New Roman" w:eastAsia="Times New Roman" w:hAnsi="Times New Roman" w:cs="Times New Roman"/>
          <w:sz w:val="28"/>
          <w:szCs w:val="28"/>
        </w:rPr>
        <w:tab/>
      </w:r>
      <w:r w:rsidRPr="00736ED8">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Điểm trung bình chung tích lũy từ 2,00 đến 2,49.</w:t>
      </w:r>
    </w:p>
    <w:p w:rsidR="00A16FEB" w:rsidRPr="00736ED8" w:rsidRDefault="00A16FEB" w:rsidP="00A16FEB">
      <w:pPr>
        <w:numPr>
          <w:ilvl w:val="0"/>
          <w:numId w:val="9"/>
        </w:numPr>
        <w:tabs>
          <w:tab w:val="left" w:pos="142"/>
          <w:tab w:val="left" w:pos="360"/>
        </w:tabs>
        <w:spacing w:after="0" w:line="240" w:lineRule="auto"/>
        <w:ind w:right="2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Hạng tốt nghiệp của những sinh viên có kết quả học tập toàn khoá loại xuất sắc và giỏi sẽ bị giảm đi một mức, nếu rơi vào một trong các trường hợp sau:</w:t>
      </w:r>
    </w:p>
    <w:p w:rsidR="00A16FEB" w:rsidRPr="00736ED8" w:rsidRDefault="00A16FEB" w:rsidP="00A16FEB">
      <w:pPr>
        <w:numPr>
          <w:ilvl w:val="0"/>
          <w:numId w:val="10"/>
        </w:numPr>
        <w:tabs>
          <w:tab w:val="left" w:pos="360"/>
          <w:tab w:val="left" w:pos="567"/>
        </w:tabs>
        <w:spacing w:after="0" w:line="240" w:lineRule="auto"/>
        <w:ind w:right="2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Có khối lượng của các học phần phải thi lại vượt quá 5% so với tổng số tín chỉ quy định cho toàn chương trình;</w:t>
      </w:r>
    </w:p>
    <w:p w:rsidR="00A16FEB" w:rsidRPr="00736ED8" w:rsidRDefault="00A16FEB" w:rsidP="00A16FEB">
      <w:pPr>
        <w:keepNext/>
        <w:widowControl w:val="0"/>
        <w:numPr>
          <w:ilvl w:val="0"/>
          <w:numId w:val="10"/>
        </w:numPr>
        <w:tabs>
          <w:tab w:val="left" w:pos="360"/>
          <w:tab w:val="left" w:pos="567"/>
        </w:tabs>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Đã bị kỷ luật từ mức cảnh cáo trở lên trong thời gian học.</w:t>
      </w:r>
    </w:p>
    <w:p w:rsidR="00A16FEB" w:rsidRPr="00736ED8" w:rsidRDefault="00A16FEB" w:rsidP="00A16FEB">
      <w:pPr>
        <w:keepNext/>
        <w:widowControl w:val="0"/>
        <w:numPr>
          <w:ilvl w:val="0"/>
          <w:numId w:val="11"/>
        </w:numPr>
        <w:tabs>
          <w:tab w:val="left" w:pos="360"/>
          <w:tab w:val="left" w:pos="426"/>
        </w:tabs>
        <w:spacing w:after="0" w:line="240" w:lineRule="auto"/>
        <w:ind w:right="2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Kết quả học tập của sinh viên phải được ghi vào bảng điểm theo từng học phần. Trong bảng điểm còn phải ghi chuyên ngành (hướng chuyên sâu) hoặc ngành phụ (nếu có).</w:t>
      </w:r>
    </w:p>
    <w:p w:rsidR="00A16FEB" w:rsidRPr="00736ED8" w:rsidRDefault="00A16FEB" w:rsidP="00A16FEB">
      <w:pPr>
        <w:numPr>
          <w:ilvl w:val="1"/>
          <w:numId w:val="11"/>
        </w:numPr>
        <w:tabs>
          <w:tab w:val="left" w:pos="360"/>
          <w:tab w:val="left" w:pos="709"/>
        </w:tabs>
        <w:spacing w:after="0" w:line="240" w:lineRule="auto"/>
        <w:ind w:firstLine="426"/>
        <w:jc w:val="both"/>
        <w:rPr>
          <w:rFonts w:ascii="Times New Roman" w:eastAsia="Times New Roman" w:hAnsi="Times New Roman" w:cs="Times New Roman"/>
          <w:sz w:val="28"/>
          <w:szCs w:val="28"/>
        </w:rPr>
      </w:pPr>
      <w:r w:rsidRPr="00736ED8">
        <w:rPr>
          <w:rFonts w:ascii="Times New Roman" w:eastAsia="Times New Roman" w:hAnsi="Times New Roman" w:cs="Times New Roman"/>
          <w:sz w:val="28"/>
          <w:szCs w:val="28"/>
        </w:rPr>
        <w:t>Nếu kết quả học tập của sinh viên thỏa mãn những quy định tại khoản 1 Điều 26 của Quy chế này đối với một số chương trình đào tạo tương ứng với các ngành đào tạo khác nhau, thì sinh viên được cấp các bằng tốt nghiệp khác nhau tương ứng với các ngành đào tạo đó.</w:t>
      </w:r>
    </w:p>
    <w:p w:rsidR="00A16FEB" w:rsidRPr="00736ED8" w:rsidRDefault="00A16FEB" w:rsidP="00A16FEB">
      <w:pPr>
        <w:numPr>
          <w:ilvl w:val="0"/>
          <w:numId w:val="12"/>
        </w:numPr>
        <w:tabs>
          <w:tab w:val="left" w:pos="360"/>
          <w:tab w:val="left" w:pos="709"/>
          <w:tab w:val="left" w:pos="1150"/>
        </w:tabs>
        <w:spacing w:after="0" w:line="240" w:lineRule="auto"/>
        <w:ind w:right="20" w:firstLine="426"/>
        <w:jc w:val="both"/>
        <w:rPr>
          <w:rFonts w:ascii="Times New Roman" w:eastAsia="Times New Roman" w:hAnsi="Times New Roman" w:cs="Times New Roman"/>
          <w:sz w:val="28"/>
          <w:szCs w:val="28"/>
        </w:rPr>
      </w:pPr>
      <w:bookmarkStart w:id="1" w:name="page21"/>
      <w:bookmarkEnd w:id="1"/>
      <w:r w:rsidRPr="00736ED8">
        <w:rPr>
          <w:rFonts w:ascii="Times New Roman" w:eastAsia="Times New Roman" w:hAnsi="Times New Roman" w:cs="Times New Roman"/>
          <w:sz w:val="28"/>
          <w:szCs w:val="28"/>
        </w:rPr>
        <w:lastRenderedPageBreak/>
        <w:t>Sinh viên còn nợ chứng chỉ giáo dục quốc phòng và giáo dục thể chất, nhưng đã hết thời gian tối đa được phép học, trong thời hạn 5 năm tính từ ngày khóa học kết thúc, được trở về trường trả nợ để có đủ điều kiện xét tốt nghiệp.</w:t>
      </w:r>
    </w:p>
    <w:p w:rsidR="00A16FEB" w:rsidRDefault="00A16FEB" w:rsidP="00A16FEB">
      <w:pPr>
        <w:numPr>
          <w:ilvl w:val="0"/>
          <w:numId w:val="12"/>
        </w:numPr>
        <w:tabs>
          <w:tab w:val="left" w:pos="360"/>
          <w:tab w:val="left" w:pos="709"/>
          <w:tab w:val="left" w:pos="1150"/>
        </w:tabs>
        <w:spacing w:after="0" w:line="240" w:lineRule="auto"/>
        <w:ind w:right="20" w:firstLine="426"/>
        <w:jc w:val="both"/>
        <w:rPr>
          <w:rFonts w:ascii="Times New Roman" w:eastAsia="Times New Roman" w:hAnsi="Times New Roman" w:cs="Times New Roman"/>
          <w:sz w:val="28"/>
          <w:szCs w:val="28"/>
          <w:highlight w:val="yellow"/>
        </w:rPr>
      </w:pPr>
      <w:r w:rsidRPr="00A16FEB">
        <w:rPr>
          <w:rFonts w:ascii="Times New Roman" w:eastAsia="Times New Roman" w:hAnsi="Times New Roman" w:cs="Times New Roman"/>
          <w:sz w:val="28"/>
          <w:szCs w:val="28"/>
          <w:highlight w:val="yellow"/>
        </w:rPr>
        <w:t>Sinh viên không tốt nghiệp được cấp giấy chứng nhận về các học phần đã học trong chương trình của trường. Những sinh viên này nếu có nguyện vọng, được quyền làm đơn xin chuyển qua các chương trình khác theo quy định tại khoản 3 Điều 16 của Quy chế này.</w:t>
      </w:r>
    </w:p>
    <w:p w:rsidR="00DF1940" w:rsidRPr="00736ED8" w:rsidRDefault="00DF1940" w:rsidP="00DF1940">
      <w:pPr>
        <w:spacing w:before="60" w:after="60" w:line="240" w:lineRule="auto"/>
        <w:ind w:firstLine="426"/>
        <w:jc w:val="both"/>
        <w:rPr>
          <w:rFonts w:ascii="Times New Roman" w:eastAsia="Times New Roman" w:hAnsi="Times New Roman" w:cs="Times New Roman"/>
          <w:sz w:val="28"/>
          <w:szCs w:val="28"/>
        </w:rPr>
      </w:pPr>
      <w:r w:rsidRPr="00736ED8">
        <w:rPr>
          <w:rFonts w:ascii="Times New Roman" w:eastAsia="Times New Roman" w:hAnsi="Times New Roman" w:cs="Times New Roman"/>
          <w:b/>
          <w:sz w:val="28"/>
          <w:szCs w:val="28"/>
        </w:rPr>
        <w:t>Điều 16. Cảnh báo kết quả học tập, buộc thôi học</w:t>
      </w:r>
    </w:p>
    <w:p w:rsidR="00DF1940" w:rsidRPr="00736ED8" w:rsidRDefault="00DF1940" w:rsidP="009E71D2">
      <w:pPr>
        <w:pStyle w:val="ListParagraph"/>
        <w:numPr>
          <w:ilvl w:val="0"/>
          <w:numId w:val="15"/>
        </w:numPr>
        <w:tabs>
          <w:tab w:val="left" w:pos="0"/>
          <w:tab w:val="left" w:pos="360"/>
        </w:tabs>
        <w:spacing w:before="60" w:after="60" w:line="240" w:lineRule="auto"/>
        <w:ind w:left="0" w:firstLine="0"/>
        <w:jc w:val="both"/>
        <w:rPr>
          <w:rFonts w:ascii="Times New Roman" w:eastAsia="Times New Roman" w:hAnsi="Times New Roman" w:cs="Times New Roman"/>
          <w:sz w:val="28"/>
          <w:szCs w:val="28"/>
        </w:rPr>
      </w:pPr>
      <w:r w:rsidRPr="00736ED8">
        <w:rPr>
          <w:rFonts w:ascii="Times New Roman" w:eastAsia="Times New Roman" w:hAnsi="Times New Roman" w:cs="Times New Roman"/>
          <w:sz w:val="28"/>
          <w:szCs w:val="28"/>
        </w:rPr>
        <w:t xml:space="preserve">Cảnh báo kết quả học tập được thực hiện theo từng học kỳ, nhằm giúp cho sinh viên có kết quả học tập kém biết và lập phương án học tập thích hợp để có thể tốt nghiệp trong thời hạn tối đa được phép theo học chương trình. </w:t>
      </w:r>
      <w:r w:rsidRPr="00736ED8">
        <w:rPr>
          <w:rFonts w:ascii="Times New Roman" w:eastAsia="Times New Roman" w:hAnsi="Times New Roman" w:cs="Times New Roman"/>
          <w:sz w:val="28"/>
          <w:szCs w:val="28"/>
        </w:rPr>
        <w:tab/>
        <w:t>Việc cảnh báo kết quả học tập của sinh viên Đại học Điện lực được dựa trên điều kiện: Điểm trung bình chung học kỳ đạt dưới 0,80 đối với học kỳ đầu của khóa học, dưới 1,00 đối với các học kỳ tiếp theo; Trong cả khóa học số lần cảnh báo kết quả học tập tối đa 03 lần, nhưng không vượt quá 2 lần liên tiếp.</w:t>
      </w:r>
    </w:p>
    <w:p w:rsidR="00DF1940" w:rsidRPr="00736ED8" w:rsidRDefault="00DF1940" w:rsidP="009E71D2">
      <w:pPr>
        <w:pStyle w:val="ListParagraph"/>
        <w:numPr>
          <w:ilvl w:val="0"/>
          <w:numId w:val="15"/>
        </w:numPr>
        <w:tabs>
          <w:tab w:val="left" w:pos="0"/>
          <w:tab w:val="left" w:pos="360"/>
        </w:tabs>
        <w:spacing w:before="60" w:after="6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36ED8">
        <w:rPr>
          <w:rFonts w:ascii="Times New Roman" w:eastAsia="Times New Roman" w:hAnsi="Times New Roman" w:cs="Times New Roman"/>
          <w:sz w:val="28"/>
          <w:szCs w:val="28"/>
        </w:rPr>
        <w:t>Sau mỗi học kỳ, sinh viên bị buộc thôi học nếu thuộc một trong những trường hợp sau đây:</w:t>
      </w:r>
    </w:p>
    <w:p w:rsidR="00DF1940" w:rsidRPr="00736ED8" w:rsidRDefault="00DF1940" w:rsidP="009E71D2">
      <w:pPr>
        <w:tabs>
          <w:tab w:val="left" w:pos="0"/>
        </w:tabs>
        <w:spacing w:before="60"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w:t>
      </w:r>
      <w:r w:rsidRPr="00736ED8">
        <w:rPr>
          <w:rFonts w:ascii="Times New Roman" w:eastAsia="Times New Roman" w:hAnsi="Times New Roman" w:cs="Times New Roman"/>
          <w:sz w:val="28"/>
          <w:szCs w:val="28"/>
        </w:rPr>
        <w:t>Đã có 02 lần cảnh báo liên tiếp hoặc đã có 03 lần cảnh báo.</w:t>
      </w:r>
    </w:p>
    <w:p w:rsidR="00DF1940" w:rsidRPr="00736ED8" w:rsidRDefault="00DF1940" w:rsidP="009E71D2">
      <w:pPr>
        <w:tabs>
          <w:tab w:val="left" w:pos="0"/>
        </w:tabs>
        <w:spacing w:before="60"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r w:rsidRPr="00736ED8">
        <w:rPr>
          <w:rFonts w:ascii="Times New Roman" w:eastAsia="Times New Roman" w:hAnsi="Times New Roman" w:cs="Times New Roman"/>
          <w:sz w:val="28"/>
          <w:szCs w:val="28"/>
        </w:rPr>
        <w:t>Vượt quá thời gian tối đa được phép học tại trường quy định tại khoản 3 Điều 6 của Quy chế này;</w:t>
      </w:r>
    </w:p>
    <w:p w:rsidR="00DF1940" w:rsidRPr="00736ED8" w:rsidRDefault="00DF1940" w:rsidP="009E71D2">
      <w:pPr>
        <w:keepNext/>
        <w:widowControl w:val="0"/>
        <w:tabs>
          <w:tab w:val="left" w:pos="0"/>
        </w:tabs>
        <w:spacing w:before="60" w:after="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r w:rsidRPr="00736ED8">
        <w:rPr>
          <w:rFonts w:ascii="Times New Roman" w:eastAsia="Times New Roman" w:hAnsi="Times New Roman" w:cs="Times New Roman"/>
          <w:sz w:val="28"/>
          <w:szCs w:val="28"/>
        </w:rPr>
        <w:t>Bị kỷ luật lần thứ hai vì lý do đi thi hộ hoặc nhờ người thi hộ theo quy định tại khoản 2 Điều 29 của Quy chế này hoặc bị kỷ luật ở mức xoá tên khỏi danh sách sinh viên của trường.</w:t>
      </w:r>
    </w:p>
    <w:p w:rsidR="00DF1940" w:rsidRPr="003E2C48" w:rsidRDefault="00DF1940" w:rsidP="009E71D2">
      <w:pPr>
        <w:pStyle w:val="ListParagraph"/>
        <w:keepNext/>
        <w:widowControl w:val="0"/>
        <w:numPr>
          <w:ilvl w:val="0"/>
          <w:numId w:val="15"/>
        </w:numPr>
        <w:tabs>
          <w:tab w:val="left" w:pos="0"/>
          <w:tab w:val="left" w:pos="360"/>
        </w:tabs>
        <w:spacing w:before="60" w:after="60" w:line="240" w:lineRule="auto"/>
        <w:ind w:left="0" w:firstLine="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 </w:t>
      </w:r>
      <w:r w:rsidRPr="003E2C48">
        <w:rPr>
          <w:rFonts w:ascii="Times New Roman" w:eastAsia="Times New Roman" w:hAnsi="Times New Roman" w:cs="Times New Roman"/>
          <w:sz w:val="28"/>
          <w:szCs w:val="28"/>
          <w:highlight w:val="yellow"/>
        </w:rPr>
        <w:t>Chậm nhất là một tháng sau khi sinh viên có quyết định buộc thôi học, trường phải thông báo trả về địa phương nơi sinh viên có hộ khẩu thường trú. Trường hợp tại trường sinh viên vừa theo học hoặc tại trường khác có các chương trình đào tạo ở trình độ thấp hơn hoặc chương trình giáo dục thường xuyên tương ứng, thì những sinh viên thuộc diện bị buộc thôi học quy định tại các điểm a, b khoản 2 của Điều này được quyền xin xét chuyển qua các chương trình đó và được bảo lưu một phần kết quả học tập ở chương trình cũ. Hiệu trưởng xem xét quyết định cho bảo lưu kết quả học tập đối với từng trường hợp cụ thể.</w:t>
      </w:r>
    </w:p>
    <w:p w:rsidR="00DF1940" w:rsidRPr="00A16FEB" w:rsidRDefault="00DF1940" w:rsidP="00DF1940">
      <w:pPr>
        <w:tabs>
          <w:tab w:val="left" w:pos="360"/>
          <w:tab w:val="left" w:pos="709"/>
          <w:tab w:val="left" w:pos="1150"/>
        </w:tabs>
        <w:spacing w:after="0" w:line="240" w:lineRule="auto"/>
        <w:ind w:right="20"/>
        <w:jc w:val="both"/>
        <w:rPr>
          <w:rFonts w:ascii="Times New Roman" w:eastAsia="Times New Roman" w:hAnsi="Times New Roman" w:cs="Times New Roman"/>
          <w:sz w:val="28"/>
          <w:szCs w:val="28"/>
          <w:highlight w:val="yellow"/>
        </w:rPr>
      </w:pPr>
    </w:p>
    <w:p w:rsidR="00A16FEB" w:rsidRPr="004C235C" w:rsidRDefault="00A16FEB" w:rsidP="00A16FEB">
      <w:pPr>
        <w:spacing w:before="120" w:after="120" w:line="240" w:lineRule="auto"/>
        <w:ind w:firstLine="709"/>
        <w:jc w:val="center"/>
        <w:rPr>
          <w:rFonts w:ascii="Times New Roman" w:hAnsi="Times New Roman"/>
          <w:sz w:val="28"/>
          <w:szCs w:val="28"/>
        </w:rPr>
      </w:pPr>
    </w:p>
    <w:p w:rsidR="00624AD2" w:rsidRPr="00BA1AB1" w:rsidRDefault="00624AD2" w:rsidP="00CC14B6">
      <w:pPr>
        <w:spacing w:after="0" w:line="240" w:lineRule="auto"/>
        <w:jc w:val="center"/>
        <w:rPr>
          <w:rFonts w:ascii="Times New Roman" w:hAnsi="Times New Roman" w:cs="Times New Roman"/>
          <w:i/>
          <w:sz w:val="28"/>
          <w:szCs w:val="28"/>
        </w:rPr>
      </w:pPr>
    </w:p>
    <w:sectPr w:rsidR="00624AD2" w:rsidRPr="00BA1AB1" w:rsidSect="00D12992">
      <w:pgSz w:w="12240" w:h="15840"/>
      <w:pgMar w:top="1008" w:right="864" w:bottom="100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7"/>
    <w:multiLevelType w:val="hybridMultilevel"/>
    <w:tmpl w:val="4A2AC314"/>
    <w:lvl w:ilvl="0" w:tplc="C3DEA34C">
      <w:start w:val="1"/>
      <w:numFmt w:val="decimal"/>
      <w:lvlText w:val="%1."/>
      <w:lvlJc w:val="left"/>
    </w:lvl>
    <w:lvl w:ilvl="1" w:tplc="35C41B62">
      <w:start w:val="1"/>
      <w:numFmt w:val="bullet"/>
      <w:lvlText w:val=""/>
      <w:lvlJc w:val="left"/>
    </w:lvl>
    <w:lvl w:ilvl="2" w:tplc="D608692C">
      <w:start w:val="1"/>
      <w:numFmt w:val="bullet"/>
      <w:lvlText w:val=""/>
      <w:lvlJc w:val="left"/>
    </w:lvl>
    <w:lvl w:ilvl="3" w:tplc="3864B870">
      <w:start w:val="1"/>
      <w:numFmt w:val="bullet"/>
      <w:lvlText w:val=""/>
      <w:lvlJc w:val="left"/>
    </w:lvl>
    <w:lvl w:ilvl="4" w:tplc="121E8D00">
      <w:start w:val="1"/>
      <w:numFmt w:val="bullet"/>
      <w:lvlText w:val=""/>
      <w:lvlJc w:val="left"/>
    </w:lvl>
    <w:lvl w:ilvl="5" w:tplc="B41E9396">
      <w:start w:val="1"/>
      <w:numFmt w:val="bullet"/>
      <w:lvlText w:val=""/>
      <w:lvlJc w:val="left"/>
    </w:lvl>
    <w:lvl w:ilvl="6" w:tplc="83F4BA62">
      <w:start w:val="1"/>
      <w:numFmt w:val="bullet"/>
      <w:lvlText w:val=""/>
      <w:lvlJc w:val="left"/>
    </w:lvl>
    <w:lvl w:ilvl="7" w:tplc="FBF0B554">
      <w:start w:val="1"/>
      <w:numFmt w:val="bullet"/>
      <w:lvlText w:val=""/>
      <w:lvlJc w:val="left"/>
    </w:lvl>
    <w:lvl w:ilvl="8" w:tplc="D3AAA31C">
      <w:start w:val="1"/>
      <w:numFmt w:val="bullet"/>
      <w:lvlText w:val=""/>
      <w:lvlJc w:val="left"/>
    </w:lvl>
  </w:abstractNum>
  <w:abstractNum w:abstractNumId="1" w15:restartNumberingAfterBreak="0">
    <w:nsid w:val="00000058"/>
    <w:multiLevelType w:val="hybridMultilevel"/>
    <w:tmpl w:val="39EE015C"/>
    <w:lvl w:ilvl="0" w:tplc="104EE5A8">
      <w:start w:val="2"/>
      <w:numFmt w:val="decimal"/>
      <w:lvlText w:val="%1."/>
      <w:lvlJc w:val="left"/>
    </w:lvl>
    <w:lvl w:ilvl="1" w:tplc="181C61BA">
      <w:start w:val="1"/>
      <w:numFmt w:val="bullet"/>
      <w:lvlText w:val=""/>
      <w:lvlJc w:val="left"/>
    </w:lvl>
    <w:lvl w:ilvl="2" w:tplc="AB08D3AC">
      <w:start w:val="1"/>
      <w:numFmt w:val="bullet"/>
      <w:lvlText w:val=""/>
      <w:lvlJc w:val="left"/>
    </w:lvl>
    <w:lvl w:ilvl="3" w:tplc="05AE4B86">
      <w:start w:val="1"/>
      <w:numFmt w:val="bullet"/>
      <w:lvlText w:val=""/>
      <w:lvlJc w:val="left"/>
    </w:lvl>
    <w:lvl w:ilvl="4" w:tplc="D9120D04">
      <w:start w:val="1"/>
      <w:numFmt w:val="bullet"/>
      <w:lvlText w:val=""/>
      <w:lvlJc w:val="left"/>
    </w:lvl>
    <w:lvl w:ilvl="5" w:tplc="BB9E1D7A">
      <w:start w:val="1"/>
      <w:numFmt w:val="bullet"/>
      <w:lvlText w:val=""/>
      <w:lvlJc w:val="left"/>
    </w:lvl>
    <w:lvl w:ilvl="6" w:tplc="200846EE">
      <w:start w:val="1"/>
      <w:numFmt w:val="bullet"/>
      <w:lvlText w:val=""/>
      <w:lvlJc w:val="left"/>
    </w:lvl>
    <w:lvl w:ilvl="7" w:tplc="7B68DA04">
      <w:start w:val="1"/>
      <w:numFmt w:val="bullet"/>
      <w:lvlText w:val=""/>
      <w:lvlJc w:val="left"/>
    </w:lvl>
    <w:lvl w:ilvl="8" w:tplc="62303108">
      <w:start w:val="1"/>
      <w:numFmt w:val="bullet"/>
      <w:lvlText w:val=""/>
      <w:lvlJc w:val="left"/>
    </w:lvl>
  </w:abstractNum>
  <w:abstractNum w:abstractNumId="2" w15:restartNumberingAfterBreak="0">
    <w:nsid w:val="00000059"/>
    <w:multiLevelType w:val="hybridMultilevel"/>
    <w:tmpl w:val="57FC4FBA"/>
    <w:lvl w:ilvl="0" w:tplc="90D0DFB8">
      <w:start w:val="1"/>
      <w:numFmt w:val="lowerLetter"/>
      <w:lvlText w:val="%1)"/>
      <w:lvlJc w:val="left"/>
    </w:lvl>
    <w:lvl w:ilvl="1" w:tplc="4A18ECDC">
      <w:start w:val="1"/>
      <w:numFmt w:val="bullet"/>
      <w:lvlText w:val=""/>
      <w:lvlJc w:val="left"/>
    </w:lvl>
    <w:lvl w:ilvl="2" w:tplc="36085D9E">
      <w:start w:val="1"/>
      <w:numFmt w:val="bullet"/>
      <w:lvlText w:val=""/>
      <w:lvlJc w:val="left"/>
    </w:lvl>
    <w:lvl w:ilvl="3" w:tplc="D91EE7FA">
      <w:start w:val="1"/>
      <w:numFmt w:val="bullet"/>
      <w:lvlText w:val=""/>
      <w:lvlJc w:val="left"/>
    </w:lvl>
    <w:lvl w:ilvl="4" w:tplc="E1E839E2">
      <w:start w:val="1"/>
      <w:numFmt w:val="bullet"/>
      <w:lvlText w:val=""/>
      <w:lvlJc w:val="left"/>
    </w:lvl>
    <w:lvl w:ilvl="5" w:tplc="02E2D140">
      <w:start w:val="1"/>
      <w:numFmt w:val="bullet"/>
      <w:lvlText w:val=""/>
      <w:lvlJc w:val="left"/>
    </w:lvl>
    <w:lvl w:ilvl="6" w:tplc="42341184">
      <w:start w:val="1"/>
      <w:numFmt w:val="bullet"/>
      <w:lvlText w:val=""/>
      <w:lvlJc w:val="left"/>
    </w:lvl>
    <w:lvl w:ilvl="7" w:tplc="69D69F2A">
      <w:start w:val="1"/>
      <w:numFmt w:val="bullet"/>
      <w:lvlText w:val=""/>
      <w:lvlJc w:val="left"/>
    </w:lvl>
    <w:lvl w:ilvl="8" w:tplc="B8006472">
      <w:start w:val="1"/>
      <w:numFmt w:val="bullet"/>
      <w:lvlText w:val=""/>
      <w:lvlJc w:val="left"/>
    </w:lvl>
  </w:abstractNum>
  <w:abstractNum w:abstractNumId="3" w15:restartNumberingAfterBreak="0">
    <w:nsid w:val="0000005A"/>
    <w:multiLevelType w:val="hybridMultilevel"/>
    <w:tmpl w:val="0CC1016E"/>
    <w:lvl w:ilvl="0" w:tplc="6356747E">
      <w:start w:val="3"/>
      <w:numFmt w:val="decimal"/>
      <w:lvlText w:val="%1."/>
      <w:lvlJc w:val="left"/>
    </w:lvl>
    <w:lvl w:ilvl="1" w:tplc="A5A8B022">
      <w:start w:val="4"/>
      <w:numFmt w:val="decimal"/>
      <w:lvlText w:val="%2."/>
      <w:lvlJc w:val="left"/>
    </w:lvl>
    <w:lvl w:ilvl="2" w:tplc="7382DFC6">
      <w:start w:val="1"/>
      <w:numFmt w:val="bullet"/>
      <w:lvlText w:val=""/>
      <w:lvlJc w:val="left"/>
    </w:lvl>
    <w:lvl w:ilvl="3" w:tplc="2C1CB96A">
      <w:start w:val="1"/>
      <w:numFmt w:val="bullet"/>
      <w:lvlText w:val=""/>
      <w:lvlJc w:val="left"/>
    </w:lvl>
    <w:lvl w:ilvl="4" w:tplc="AB0690C6">
      <w:start w:val="1"/>
      <w:numFmt w:val="bullet"/>
      <w:lvlText w:val=""/>
      <w:lvlJc w:val="left"/>
    </w:lvl>
    <w:lvl w:ilvl="5" w:tplc="858AA1FA">
      <w:start w:val="1"/>
      <w:numFmt w:val="bullet"/>
      <w:lvlText w:val=""/>
      <w:lvlJc w:val="left"/>
    </w:lvl>
    <w:lvl w:ilvl="6" w:tplc="6D40B0B8">
      <w:start w:val="1"/>
      <w:numFmt w:val="bullet"/>
      <w:lvlText w:val=""/>
      <w:lvlJc w:val="left"/>
    </w:lvl>
    <w:lvl w:ilvl="7" w:tplc="00D8E0FA">
      <w:start w:val="1"/>
      <w:numFmt w:val="bullet"/>
      <w:lvlText w:val=""/>
      <w:lvlJc w:val="left"/>
    </w:lvl>
    <w:lvl w:ilvl="8" w:tplc="5494490A">
      <w:start w:val="1"/>
      <w:numFmt w:val="bullet"/>
      <w:lvlText w:val=""/>
      <w:lvlJc w:val="left"/>
    </w:lvl>
  </w:abstractNum>
  <w:abstractNum w:abstractNumId="4" w15:restartNumberingAfterBreak="0">
    <w:nsid w:val="0000005B"/>
    <w:multiLevelType w:val="hybridMultilevel"/>
    <w:tmpl w:val="43F18422"/>
    <w:lvl w:ilvl="0" w:tplc="CF8CCFD0">
      <w:start w:val="5"/>
      <w:numFmt w:val="decimal"/>
      <w:lvlText w:val="%1."/>
      <w:lvlJc w:val="left"/>
    </w:lvl>
    <w:lvl w:ilvl="1" w:tplc="F5D22736">
      <w:start w:val="1"/>
      <w:numFmt w:val="bullet"/>
      <w:lvlText w:val=""/>
      <w:lvlJc w:val="left"/>
    </w:lvl>
    <w:lvl w:ilvl="2" w:tplc="A40860A0">
      <w:start w:val="1"/>
      <w:numFmt w:val="bullet"/>
      <w:lvlText w:val=""/>
      <w:lvlJc w:val="left"/>
    </w:lvl>
    <w:lvl w:ilvl="3" w:tplc="6C94D8F0">
      <w:start w:val="1"/>
      <w:numFmt w:val="bullet"/>
      <w:lvlText w:val=""/>
      <w:lvlJc w:val="left"/>
    </w:lvl>
    <w:lvl w:ilvl="4" w:tplc="3250B6E4">
      <w:start w:val="1"/>
      <w:numFmt w:val="bullet"/>
      <w:lvlText w:val=""/>
      <w:lvlJc w:val="left"/>
    </w:lvl>
    <w:lvl w:ilvl="5" w:tplc="C43607D2">
      <w:start w:val="1"/>
      <w:numFmt w:val="bullet"/>
      <w:lvlText w:val=""/>
      <w:lvlJc w:val="left"/>
    </w:lvl>
    <w:lvl w:ilvl="6" w:tplc="7A300214">
      <w:start w:val="1"/>
      <w:numFmt w:val="bullet"/>
      <w:lvlText w:val=""/>
      <w:lvlJc w:val="left"/>
    </w:lvl>
    <w:lvl w:ilvl="7" w:tplc="2522FBCE">
      <w:start w:val="1"/>
      <w:numFmt w:val="bullet"/>
      <w:lvlText w:val=""/>
      <w:lvlJc w:val="left"/>
    </w:lvl>
    <w:lvl w:ilvl="8" w:tplc="D05A9DB8">
      <w:start w:val="1"/>
      <w:numFmt w:val="bullet"/>
      <w:lvlText w:val=""/>
      <w:lvlJc w:val="left"/>
    </w:lvl>
  </w:abstractNum>
  <w:abstractNum w:abstractNumId="5" w15:restartNumberingAfterBreak="0">
    <w:nsid w:val="04084747"/>
    <w:multiLevelType w:val="hybridMultilevel"/>
    <w:tmpl w:val="F95C0220"/>
    <w:lvl w:ilvl="0" w:tplc="125244A6">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74A35"/>
    <w:multiLevelType w:val="hybridMultilevel"/>
    <w:tmpl w:val="5FF6E7A4"/>
    <w:lvl w:ilvl="0" w:tplc="0B3C62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EDA40F7"/>
    <w:multiLevelType w:val="hybridMultilevel"/>
    <w:tmpl w:val="41A60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C5661"/>
    <w:multiLevelType w:val="hybridMultilevel"/>
    <w:tmpl w:val="AEA20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CC221B"/>
    <w:multiLevelType w:val="hybridMultilevel"/>
    <w:tmpl w:val="C4908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045B94"/>
    <w:multiLevelType w:val="hybridMultilevel"/>
    <w:tmpl w:val="6CEE4CC8"/>
    <w:lvl w:ilvl="0" w:tplc="E17E21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D7F0B"/>
    <w:multiLevelType w:val="hybridMultilevel"/>
    <w:tmpl w:val="B27E354C"/>
    <w:lvl w:ilvl="0" w:tplc="3C201584">
      <w:numFmt w:val="bullet"/>
      <w:lvlText w:val="-"/>
      <w:lvlJc w:val="left"/>
      <w:pPr>
        <w:ind w:left="3795" w:hanging="360"/>
      </w:pPr>
      <w:rPr>
        <w:rFonts w:ascii="Times New Roman" w:eastAsiaTheme="minorEastAsia" w:hAnsi="Times New Roman" w:cs="Times New Roman" w:hint="default"/>
        <w:i w:val="0"/>
        <w:sz w:val="32"/>
      </w:rPr>
    </w:lvl>
    <w:lvl w:ilvl="1" w:tplc="04090003" w:tentative="1">
      <w:start w:val="1"/>
      <w:numFmt w:val="bullet"/>
      <w:lvlText w:val="o"/>
      <w:lvlJc w:val="left"/>
      <w:pPr>
        <w:ind w:left="4515" w:hanging="360"/>
      </w:pPr>
      <w:rPr>
        <w:rFonts w:ascii="Courier New" w:hAnsi="Courier New" w:cs="Courier New" w:hint="default"/>
      </w:rPr>
    </w:lvl>
    <w:lvl w:ilvl="2" w:tplc="04090005" w:tentative="1">
      <w:start w:val="1"/>
      <w:numFmt w:val="bullet"/>
      <w:lvlText w:val=""/>
      <w:lvlJc w:val="left"/>
      <w:pPr>
        <w:ind w:left="5235" w:hanging="360"/>
      </w:pPr>
      <w:rPr>
        <w:rFonts w:ascii="Wingdings" w:hAnsi="Wingdings" w:hint="default"/>
      </w:rPr>
    </w:lvl>
    <w:lvl w:ilvl="3" w:tplc="04090001" w:tentative="1">
      <w:start w:val="1"/>
      <w:numFmt w:val="bullet"/>
      <w:lvlText w:val=""/>
      <w:lvlJc w:val="left"/>
      <w:pPr>
        <w:ind w:left="5955" w:hanging="360"/>
      </w:pPr>
      <w:rPr>
        <w:rFonts w:ascii="Symbol" w:hAnsi="Symbol" w:hint="default"/>
      </w:rPr>
    </w:lvl>
    <w:lvl w:ilvl="4" w:tplc="04090003" w:tentative="1">
      <w:start w:val="1"/>
      <w:numFmt w:val="bullet"/>
      <w:lvlText w:val="o"/>
      <w:lvlJc w:val="left"/>
      <w:pPr>
        <w:ind w:left="6675" w:hanging="360"/>
      </w:pPr>
      <w:rPr>
        <w:rFonts w:ascii="Courier New" w:hAnsi="Courier New" w:cs="Courier New" w:hint="default"/>
      </w:rPr>
    </w:lvl>
    <w:lvl w:ilvl="5" w:tplc="04090005" w:tentative="1">
      <w:start w:val="1"/>
      <w:numFmt w:val="bullet"/>
      <w:lvlText w:val=""/>
      <w:lvlJc w:val="left"/>
      <w:pPr>
        <w:ind w:left="7395" w:hanging="360"/>
      </w:pPr>
      <w:rPr>
        <w:rFonts w:ascii="Wingdings" w:hAnsi="Wingdings" w:hint="default"/>
      </w:rPr>
    </w:lvl>
    <w:lvl w:ilvl="6" w:tplc="04090001" w:tentative="1">
      <w:start w:val="1"/>
      <w:numFmt w:val="bullet"/>
      <w:lvlText w:val=""/>
      <w:lvlJc w:val="left"/>
      <w:pPr>
        <w:ind w:left="8115" w:hanging="360"/>
      </w:pPr>
      <w:rPr>
        <w:rFonts w:ascii="Symbol" w:hAnsi="Symbol" w:hint="default"/>
      </w:rPr>
    </w:lvl>
    <w:lvl w:ilvl="7" w:tplc="04090003" w:tentative="1">
      <w:start w:val="1"/>
      <w:numFmt w:val="bullet"/>
      <w:lvlText w:val="o"/>
      <w:lvlJc w:val="left"/>
      <w:pPr>
        <w:ind w:left="8835" w:hanging="360"/>
      </w:pPr>
      <w:rPr>
        <w:rFonts w:ascii="Courier New" w:hAnsi="Courier New" w:cs="Courier New" w:hint="default"/>
      </w:rPr>
    </w:lvl>
    <w:lvl w:ilvl="8" w:tplc="04090005" w:tentative="1">
      <w:start w:val="1"/>
      <w:numFmt w:val="bullet"/>
      <w:lvlText w:val=""/>
      <w:lvlJc w:val="left"/>
      <w:pPr>
        <w:ind w:left="9555" w:hanging="360"/>
      </w:pPr>
      <w:rPr>
        <w:rFonts w:ascii="Wingdings" w:hAnsi="Wingdings" w:hint="default"/>
      </w:rPr>
    </w:lvl>
  </w:abstractNum>
  <w:abstractNum w:abstractNumId="12" w15:restartNumberingAfterBreak="0">
    <w:nsid w:val="4BE3134F"/>
    <w:multiLevelType w:val="hybridMultilevel"/>
    <w:tmpl w:val="D4F44E9E"/>
    <w:lvl w:ilvl="0" w:tplc="4818479E">
      <w:start w:val="5"/>
      <w:numFmt w:val="bullet"/>
      <w:lvlText w:val="-"/>
      <w:lvlJc w:val="left"/>
      <w:pPr>
        <w:ind w:left="900" w:hanging="360"/>
      </w:pPr>
      <w:rPr>
        <w:rFonts w:ascii="Times New Roman" w:eastAsiaTheme="minorEastAsia"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1F14F31"/>
    <w:multiLevelType w:val="hybridMultilevel"/>
    <w:tmpl w:val="90FEE3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6E59E5"/>
    <w:multiLevelType w:val="hybridMultilevel"/>
    <w:tmpl w:val="39C83798"/>
    <w:lvl w:ilvl="0" w:tplc="4FA270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5"/>
  </w:num>
  <w:num w:numId="4">
    <w:abstractNumId w:val="12"/>
  </w:num>
  <w:num w:numId="5">
    <w:abstractNumId w:val="11"/>
  </w:num>
  <w:num w:numId="6">
    <w:abstractNumId w:val="14"/>
  </w:num>
  <w:num w:numId="7">
    <w:abstractNumId w:val="10"/>
  </w:num>
  <w:num w:numId="8">
    <w:abstractNumId w:val="0"/>
  </w:num>
  <w:num w:numId="9">
    <w:abstractNumId w:val="1"/>
  </w:num>
  <w:num w:numId="10">
    <w:abstractNumId w:val="2"/>
  </w:num>
  <w:num w:numId="11">
    <w:abstractNumId w:val="3"/>
  </w:num>
  <w:num w:numId="12">
    <w:abstractNumId w:val="4"/>
  </w:num>
  <w:num w:numId="13">
    <w:abstractNumId w:val="13"/>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92"/>
    <w:rsid w:val="0001582F"/>
    <w:rsid w:val="00104346"/>
    <w:rsid w:val="00161AD3"/>
    <w:rsid w:val="001A5235"/>
    <w:rsid w:val="001C2B3B"/>
    <w:rsid w:val="001C73B9"/>
    <w:rsid w:val="00204DD1"/>
    <w:rsid w:val="00227E34"/>
    <w:rsid w:val="002D17DF"/>
    <w:rsid w:val="003B26A3"/>
    <w:rsid w:val="003E2C48"/>
    <w:rsid w:val="004312BC"/>
    <w:rsid w:val="00491290"/>
    <w:rsid w:val="005139B6"/>
    <w:rsid w:val="00585598"/>
    <w:rsid w:val="00624AD2"/>
    <w:rsid w:val="00631ECA"/>
    <w:rsid w:val="006835DD"/>
    <w:rsid w:val="006A5C29"/>
    <w:rsid w:val="006A687F"/>
    <w:rsid w:val="006C2CFE"/>
    <w:rsid w:val="0076667F"/>
    <w:rsid w:val="008E6C69"/>
    <w:rsid w:val="009E71D2"/>
    <w:rsid w:val="00A117CC"/>
    <w:rsid w:val="00A16FEB"/>
    <w:rsid w:val="00A90A4E"/>
    <w:rsid w:val="00A94D98"/>
    <w:rsid w:val="00B444FC"/>
    <w:rsid w:val="00BA1AB1"/>
    <w:rsid w:val="00C2737C"/>
    <w:rsid w:val="00C975C4"/>
    <w:rsid w:val="00CC14B6"/>
    <w:rsid w:val="00CE7FDD"/>
    <w:rsid w:val="00CF32E0"/>
    <w:rsid w:val="00D12992"/>
    <w:rsid w:val="00D851D0"/>
    <w:rsid w:val="00DF1940"/>
    <w:rsid w:val="00E35F4A"/>
    <w:rsid w:val="00ED0599"/>
    <w:rsid w:val="00EF571C"/>
    <w:rsid w:val="00EF66BC"/>
    <w:rsid w:val="00F8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DAEDE"/>
  <w15:docId w15:val="{256A03B9-C06C-4F8D-B858-BC1C26AF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17DF"/>
    <w:pPr>
      <w:spacing w:before="240" w:after="0" w:line="240" w:lineRule="auto"/>
      <w:outlineLvl w:val="0"/>
    </w:pPr>
    <w:rPr>
      <w:rFonts w:ascii="Arial" w:eastAsia="Times New Roman" w:hAnsi="Arial" w:cs="Times New Roman"/>
      <w:b/>
      <w:color w:val="000000"/>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29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12992"/>
    <w:pPr>
      <w:ind w:left="720"/>
      <w:contextualSpacing/>
    </w:pPr>
  </w:style>
  <w:style w:type="paragraph" w:styleId="BalloonText">
    <w:name w:val="Balloon Text"/>
    <w:basedOn w:val="Normal"/>
    <w:link w:val="BalloonTextChar"/>
    <w:uiPriority w:val="99"/>
    <w:semiHidden/>
    <w:unhideWhenUsed/>
    <w:rsid w:val="00513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9B6"/>
    <w:rPr>
      <w:rFonts w:ascii="Tahoma" w:hAnsi="Tahoma" w:cs="Tahoma"/>
      <w:sz w:val="16"/>
      <w:szCs w:val="16"/>
    </w:rPr>
  </w:style>
  <w:style w:type="paragraph" w:styleId="BodyText">
    <w:name w:val="Body Text"/>
    <w:basedOn w:val="Normal"/>
    <w:link w:val="BodyTextChar"/>
    <w:uiPriority w:val="99"/>
    <w:semiHidden/>
    <w:unhideWhenUsed/>
    <w:rsid w:val="004312BC"/>
    <w:pPr>
      <w:spacing w:after="120"/>
    </w:pPr>
  </w:style>
  <w:style w:type="character" w:customStyle="1" w:styleId="BodyTextChar">
    <w:name w:val="Body Text Char"/>
    <w:basedOn w:val="DefaultParagraphFont"/>
    <w:link w:val="BodyText"/>
    <w:uiPriority w:val="99"/>
    <w:semiHidden/>
    <w:rsid w:val="004312BC"/>
  </w:style>
  <w:style w:type="paragraph" w:styleId="BodyTextFirstIndent">
    <w:name w:val="Body Text First Indent"/>
    <w:basedOn w:val="BodyText"/>
    <w:link w:val="BodyTextFirstIndentChar"/>
    <w:rsid w:val="004312BC"/>
    <w:pPr>
      <w:spacing w:line="240" w:lineRule="auto"/>
      <w:ind w:firstLine="210"/>
    </w:pPr>
    <w:rPr>
      <w:rFonts w:ascii="Times New Roman" w:eastAsia="Calibri" w:hAnsi="Times New Roman" w:cs="Times New Roman"/>
      <w:sz w:val="24"/>
      <w:szCs w:val="24"/>
      <w:lang w:val="x-none" w:eastAsia="x-none"/>
    </w:rPr>
  </w:style>
  <w:style w:type="character" w:customStyle="1" w:styleId="BodyTextFirstIndentChar">
    <w:name w:val="Body Text First Indent Char"/>
    <w:basedOn w:val="BodyTextChar"/>
    <w:link w:val="BodyTextFirstIndent"/>
    <w:rsid w:val="004312BC"/>
    <w:rPr>
      <w:rFonts w:ascii="Times New Roman" w:eastAsia="Calibri" w:hAnsi="Times New Roman" w:cs="Times New Roman"/>
      <w:sz w:val="24"/>
      <w:szCs w:val="24"/>
      <w:lang w:val="x-none" w:eastAsia="x-none"/>
    </w:rPr>
  </w:style>
  <w:style w:type="character" w:customStyle="1" w:styleId="Heading1Char">
    <w:name w:val="Heading 1 Char"/>
    <w:basedOn w:val="DefaultParagraphFont"/>
    <w:link w:val="Heading1"/>
    <w:uiPriority w:val="9"/>
    <w:rsid w:val="002D17DF"/>
    <w:rPr>
      <w:rFonts w:ascii="Arial" w:eastAsia="Times New Roman" w:hAnsi="Arial" w:cs="Times New Roman"/>
      <w:b/>
      <w:color w:val="000000"/>
      <w:sz w:val="24"/>
      <w:szCs w:val="20"/>
      <w:u w:val="single"/>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3C3A032-B878-446C-9DDB-76FC3B97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 G31M-S2L</dc:creator>
  <cp:lastModifiedBy>Lan</cp:lastModifiedBy>
  <cp:revision>20</cp:revision>
  <dcterms:created xsi:type="dcterms:W3CDTF">2016-06-28T09:25:00Z</dcterms:created>
  <dcterms:modified xsi:type="dcterms:W3CDTF">2021-11-03T02:44:00Z</dcterms:modified>
</cp:coreProperties>
</file>